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B6F92" w14:textId="77777777" w:rsidR="00B52C02" w:rsidRDefault="00B52C02">
      <w:pPr>
        <w:pStyle w:val="newncpi0"/>
        <w:jc w:val="center"/>
      </w:pPr>
      <w:bookmarkStart w:id="0" w:name="_GoBack"/>
      <w:r>
        <w:rPr>
          <w:rStyle w:val="name"/>
        </w:rPr>
        <w:t>УКАЗ </w:t>
      </w:r>
      <w:r>
        <w:rPr>
          <w:rStyle w:val="promulgator"/>
        </w:rPr>
        <w:t>ПРЕЗИДЕНТА РЕСПУБЛИКИ БЕЛАРУСЬ</w:t>
      </w:r>
    </w:p>
    <w:p w14:paraId="7153EBEF" w14:textId="77777777" w:rsidR="00B52C02" w:rsidRDefault="00B52C02">
      <w:pPr>
        <w:pStyle w:val="newncpi"/>
        <w:ind w:firstLine="0"/>
        <w:jc w:val="center"/>
      </w:pPr>
      <w:r>
        <w:rPr>
          <w:rStyle w:val="datepr"/>
        </w:rPr>
        <w:t>6 июня 2025 г.</w:t>
      </w:r>
      <w:r>
        <w:rPr>
          <w:rStyle w:val="number"/>
        </w:rPr>
        <w:t xml:space="preserve"> № 226</w:t>
      </w:r>
    </w:p>
    <w:p w14:paraId="3B8F1CFF" w14:textId="77777777" w:rsidR="00B52C02" w:rsidRDefault="00B52C02">
      <w:pPr>
        <w:pStyle w:val="titlencpi"/>
      </w:pPr>
      <w:r>
        <w:t>О деятельности в сфере игорного бизнеса</w:t>
      </w:r>
    </w:p>
    <w:bookmarkEnd w:id="0"/>
    <w:p w14:paraId="7C582F23" w14:textId="77777777" w:rsidR="00B52C02" w:rsidRDefault="00B52C02">
      <w:pPr>
        <w:pStyle w:val="newncpi"/>
      </w:pPr>
      <w:r>
        <w:t>В целях совершенствования порядка осуществления деятельности в сфере игорного бизнеса:</w:t>
      </w:r>
    </w:p>
    <w:p w14:paraId="5E153D03" w14:textId="77777777" w:rsidR="00B52C02" w:rsidRDefault="00B52C02">
      <w:pPr>
        <w:pStyle w:val="point"/>
      </w:pPr>
      <w:r>
        <w:t>1. Установить, что:</w:t>
      </w:r>
    </w:p>
    <w:p w14:paraId="6FD27A1F" w14:textId="77777777" w:rsidR="00B52C02" w:rsidRDefault="00B52C02">
      <w:pPr>
        <w:pStyle w:val="newncpi"/>
      </w:pPr>
      <w:r>
        <w:t>Министерство по налогам и сборам реализует государственную политику в сфере игорного бизнеса, а также координирует деятельность республиканских органов государственного управления, местных исполнительных и распорядительных органов в данной сфере;</w:t>
      </w:r>
    </w:p>
    <w:p w14:paraId="78A3F5E3" w14:textId="77777777" w:rsidR="00B52C02" w:rsidRDefault="00B52C02">
      <w:pPr>
        <w:pStyle w:val="newncpi"/>
      </w:pPr>
      <w:r>
        <w:t>контроль за деятельностью в сфере игорного бизнеса и соблюдением законодательства при ее осуществлении возлагается на Министерство по налогам и сборам и его территориальные органы, органы Комитета государственного контроля.</w:t>
      </w:r>
    </w:p>
    <w:p w14:paraId="451D04C5" w14:textId="77777777" w:rsidR="00B52C02" w:rsidRDefault="00B52C02">
      <w:pPr>
        <w:pStyle w:val="point"/>
      </w:pPr>
      <w:r>
        <w:t>2. Утвердить Положение об осуществлении деятельности в сфере игорного бизнеса (прилагается).</w:t>
      </w:r>
    </w:p>
    <w:p w14:paraId="054CC46C" w14:textId="77777777" w:rsidR="00B52C02" w:rsidRDefault="00B52C02">
      <w:pPr>
        <w:pStyle w:val="point"/>
      </w:pPr>
      <w:r>
        <w:t>3. Юридические лица Республики Беларусь, осуществляющие деятельность по содержанию виртуального игорного заведения, при его доработке в соответствии с требованиями настоящего Указа обеспечивают наличие по месту своего нахождения протокола испытаний виртуального игорного заведения, подтверждающего его соответствие требованиям, определенным Советом Министров Республики Беларусь, не позднее 1 июля 2027 г.</w:t>
      </w:r>
    </w:p>
    <w:p w14:paraId="6D182851" w14:textId="77777777" w:rsidR="00B52C02" w:rsidRDefault="00B52C02">
      <w:pPr>
        <w:pStyle w:val="point"/>
      </w:pPr>
      <w:r>
        <w:t>4. Является незаконным и запрещается осуществление деятельности:</w:t>
      </w:r>
    </w:p>
    <w:p w14:paraId="52CF9766" w14:textId="77777777" w:rsidR="00B52C02" w:rsidRDefault="00B52C02">
      <w:pPr>
        <w:pStyle w:val="newncpi"/>
      </w:pPr>
      <w:r>
        <w:t>по содержанию виртуального игорного заведения после 1 июля 2027 г. при отсутствии протокола испытаний виртуального игорного заведения, названного в пункте 3 настоящего Указа;</w:t>
      </w:r>
    </w:p>
    <w:p w14:paraId="00EFF428" w14:textId="77777777" w:rsidR="00B52C02" w:rsidRDefault="00B52C02">
      <w:pPr>
        <w:pStyle w:val="newncpi"/>
      </w:pPr>
      <w:r>
        <w:t>организатором азартных игр по совершению (исполнению) сделок (операций) с цифровыми знаками (токенами) в нарушение требований Положения об осуществлении деятельности в сфере игорного бизнеса, утвержденного настоящим Указом, иных законодательных актов, регулирующих порядок совершения (исполнения) сделок (операций) с цифровыми знаками (токенами).</w:t>
      </w:r>
    </w:p>
    <w:p w14:paraId="10765CAE" w14:textId="77777777" w:rsidR="00B52C02" w:rsidRDefault="00B52C02">
      <w:pPr>
        <w:pStyle w:val="point"/>
      </w:pPr>
      <w:r>
        <w:t>5. Информация, содержание которой направлено на организацию и (или) проведение азартных игр с использованием глобальной компьютерной сети Интернет в нарушение требований законодательных актов, регулирующих деятельность в сфере игорного бизнеса, запрещена к распространению на территории Республики Беларусь.</w:t>
      </w:r>
    </w:p>
    <w:p w14:paraId="27CE30E4" w14:textId="77777777" w:rsidR="00B52C02" w:rsidRDefault="00B52C02">
      <w:pPr>
        <w:pStyle w:val="point"/>
      </w:pPr>
      <w:r>
        <w:t>6. До вступления в силу Положения об осуществлении деятельности в сфере игорного бизнеса, утвержденного настоящим Указом:</w:t>
      </w:r>
    </w:p>
    <w:p w14:paraId="2C366A37" w14:textId="77777777" w:rsidR="00B52C02" w:rsidRDefault="00B52C02">
      <w:pPr>
        <w:pStyle w:val="newncpi"/>
      </w:pPr>
      <w:r>
        <w:t>посетители игорных заведений, виртуальных игорных заведений имеют право перечислять организатору азартных игр для участия в азартной игре денежные средства в безналичном порядке посредством резидентов Парка высоких технологий, осуществляющих деятельность оператора криптоплатформы или оператора обмена криптовалют, клиентами которых эти посетители игорного заведения, виртуального игорного заведения являются;</w:t>
      </w:r>
    </w:p>
    <w:p w14:paraId="3E9597D6" w14:textId="77777777" w:rsidR="00B52C02" w:rsidRDefault="00B52C02">
      <w:pPr>
        <w:pStyle w:val="newncpi"/>
      </w:pPr>
      <w:r>
        <w:t>выплата выигрыша, возврат несыгравших ставок в безналичном порядке могут производиться посредством резидентов Парка высоких технологий, осуществляющих деятельность оператора криптоплатформы или оператора обмена криптовалют, клиентом которых является участник азартной игры, которому осуществляется выплата выигрыша, возврат несыгравших ставок.</w:t>
      </w:r>
    </w:p>
    <w:p w14:paraId="0BEEB264" w14:textId="77777777" w:rsidR="00B52C02" w:rsidRDefault="00B52C02">
      <w:pPr>
        <w:pStyle w:val="newncpi"/>
      </w:pPr>
      <w:r>
        <w:t xml:space="preserve">Выплата выигрыша, возврат несыгравших ставок в порядке, указанном в абзаце третьем части первой настоящего пункта, производятся организатором азартных игр посредством перечисления денежных средств на счет, с которого оператором </w:t>
      </w:r>
      <w:r>
        <w:lastRenderedPageBreak/>
        <w:t>криптоплатформы или оператором обмена криптовалют организатору азартной игры перечислялись денежные средства, необходимые участнику для участия в азартной игре.</w:t>
      </w:r>
    </w:p>
    <w:p w14:paraId="5F3E669D" w14:textId="77777777" w:rsidR="00B52C02" w:rsidRDefault="00B52C02">
      <w:pPr>
        <w:pStyle w:val="newncpi"/>
      </w:pPr>
      <w:r>
        <w:t>Расчеты между резидентами, связанные с участием в азартной игре, включая прием ставок, выплату выигрышей, возврат несыгравших ставок, производятся в том числе посредством резидентов Парка высоких технологий, осуществляющих деятельность оператора криптоплатформы или оператора обмена криптовалют, в белорусских рублях.</w:t>
      </w:r>
    </w:p>
    <w:p w14:paraId="77F38F64" w14:textId="77777777" w:rsidR="00B52C02" w:rsidRDefault="00B52C02">
      <w:pPr>
        <w:pStyle w:val="point"/>
      </w:pPr>
      <w:r>
        <w:t>7. Совету Министров Республики Беларусь в девятимесячный срок обеспечить приведение актов законодательства в соответствие с настоящим Указом и принять иные меры по его реализации.</w:t>
      </w:r>
    </w:p>
    <w:p w14:paraId="55D0E0EB" w14:textId="77777777" w:rsidR="00B52C02" w:rsidRDefault="00B52C02">
      <w:pPr>
        <w:pStyle w:val="point"/>
      </w:pPr>
      <w:r>
        <w:t>8. Признать утратившими силу указы Президента Республики Беларусь (приложение).</w:t>
      </w:r>
    </w:p>
    <w:p w14:paraId="49517F4C" w14:textId="77777777" w:rsidR="00B52C02" w:rsidRDefault="00B52C02">
      <w:pPr>
        <w:pStyle w:val="point"/>
      </w:pPr>
      <w:r>
        <w:t>9. Настоящий Указ вступает в силу в следующем порядке:</w:t>
      </w:r>
    </w:p>
    <w:p w14:paraId="568D5DFA" w14:textId="77777777" w:rsidR="00B52C02" w:rsidRDefault="00B52C02">
      <w:pPr>
        <w:pStyle w:val="newncpi"/>
      </w:pPr>
      <w:r>
        <w:t>пункты 1–5, 8 – через девять месяцев после официального опубликования данного Указа;</w:t>
      </w:r>
    </w:p>
    <w:p w14:paraId="085B11B8" w14:textId="77777777" w:rsidR="00B52C02" w:rsidRDefault="00B52C02">
      <w:pPr>
        <w:pStyle w:val="newncpi"/>
      </w:pPr>
      <w:r>
        <w:t>иные положения этого Указа – после его официального опубликования.</w:t>
      </w:r>
    </w:p>
    <w:p w14:paraId="28C387C7" w14:textId="77777777" w:rsidR="00B52C02" w:rsidRDefault="00B52C02">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B52C02" w14:paraId="3D0E13B5" w14:textId="77777777">
        <w:tc>
          <w:tcPr>
            <w:tcW w:w="2500" w:type="pct"/>
            <w:tcMar>
              <w:top w:w="0" w:type="dxa"/>
              <w:left w:w="6" w:type="dxa"/>
              <w:bottom w:w="0" w:type="dxa"/>
              <w:right w:w="6" w:type="dxa"/>
            </w:tcMar>
            <w:vAlign w:val="bottom"/>
            <w:hideMark/>
          </w:tcPr>
          <w:p w14:paraId="703C9F27" w14:textId="77777777" w:rsidR="00B52C02" w:rsidRDefault="00B52C02">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60B28E68" w14:textId="77777777" w:rsidR="00B52C02" w:rsidRDefault="00B52C02">
            <w:pPr>
              <w:pStyle w:val="newncpi0"/>
              <w:jc w:val="right"/>
            </w:pPr>
            <w:r>
              <w:rPr>
                <w:rStyle w:val="pers"/>
              </w:rPr>
              <w:t>А.Лукашенко</w:t>
            </w:r>
          </w:p>
        </w:tc>
      </w:tr>
    </w:tbl>
    <w:p w14:paraId="6016DE1E" w14:textId="77777777" w:rsidR="00B52C02" w:rsidRDefault="00B52C02">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B52C02" w14:paraId="0BA30FB1" w14:textId="77777777">
        <w:tc>
          <w:tcPr>
            <w:tcW w:w="3750" w:type="pct"/>
            <w:tcMar>
              <w:top w:w="0" w:type="dxa"/>
              <w:left w:w="6" w:type="dxa"/>
              <w:bottom w:w="0" w:type="dxa"/>
              <w:right w:w="6" w:type="dxa"/>
            </w:tcMar>
            <w:hideMark/>
          </w:tcPr>
          <w:p w14:paraId="68541D28" w14:textId="77777777" w:rsidR="00B52C02" w:rsidRDefault="00B52C02">
            <w:pPr>
              <w:pStyle w:val="newncpi"/>
              <w:ind w:firstLine="0"/>
            </w:pPr>
            <w:r>
              <w:t> </w:t>
            </w:r>
          </w:p>
        </w:tc>
        <w:tc>
          <w:tcPr>
            <w:tcW w:w="1250" w:type="pct"/>
            <w:tcMar>
              <w:top w:w="0" w:type="dxa"/>
              <w:left w:w="6" w:type="dxa"/>
              <w:bottom w:w="0" w:type="dxa"/>
              <w:right w:w="6" w:type="dxa"/>
            </w:tcMar>
            <w:hideMark/>
          </w:tcPr>
          <w:p w14:paraId="7DEF75D2" w14:textId="77777777" w:rsidR="00B52C02" w:rsidRDefault="00B52C02">
            <w:pPr>
              <w:pStyle w:val="append1"/>
            </w:pPr>
            <w:r>
              <w:t>Приложение</w:t>
            </w:r>
          </w:p>
          <w:p w14:paraId="668807E0" w14:textId="77777777" w:rsidR="00B52C02" w:rsidRDefault="00B52C02">
            <w:pPr>
              <w:pStyle w:val="append"/>
            </w:pPr>
            <w:r>
              <w:t>к Указу Президента</w:t>
            </w:r>
            <w:r>
              <w:br/>
              <w:t>Республики Беларусь</w:t>
            </w:r>
            <w:r>
              <w:br/>
              <w:t>06.06.2025 № 226</w:t>
            </w:r>
          </w:p>
        </w:tc>
      </w:tr>
    </w:tbl>
    <w:p w14:paraId="099DC1AF" w14:textId="77777777" w:rsidR="00B52C02" w:rsidRDefault="00B52C02">
      <w:pPr>
        <w:pStyle w:val="titlep"/>
        <w:jc w:val="left"/>
      </w:pPr>
      <w:r>
        <w:t>ПЕРЕЧЕНЬ</w:t>
      </w:r>
      <w:r>
        <w:br/>
        <w:t>утративших силу указов Президента Республики Беларусь</w:t>
      </w:r>
    </w:p>
    <w:p w14:paraId="041C1BE3" w14:textId="77777777" w:rsidR="00B52C02" w:rsidRDefault="00B52C02">
      <w:pPr>
        <w:pStyle w:val="point"/>
      </w:pPr>
      <w:r>
        <w:t>1. Указ Президента Республики Беларусь от 10 января 2005 г. № 9 «Об утверждении Положения об осуществлении деятельности в сфере игорного бизнеса».</w:t>
      </w:r>
    </w:p>
    <w:p w14:paraId="4566879D" w14:textId="77777777" w:rsidR="00B52C02" w:rsidRDefault="00B52C02">
      <w:pPr>
        <w:pStyle w:val="point"/>
      </w:pPr>
      <w:r>
        <w:t>2. Указ Президента Республики Беларусь от 29 декабря 2006 г. № 750 «О внесении дополнения и изменений в некоторые указы Президента Республики Беларусь и признании утратившими силу отдельных указов и положений указов Президента Республики Беларусь».</w:t>
      </w:r>
    </w:p>
    <w:p w14:paraId="096D7C10" w14:textId="77777777" w:rsidR="00B52C02" w:rsidRDefault="00B52C02">
      <w:pPr>
        <w:pStyle w:val="point"/>
      </w:pPr>
      <w:r>
        <w:t>3. Подпункт 7.1 пункта 7 Указа Президента Республики Беларусь от 10 апреля 2008 г. № 201 «Об электронных интерактивных играх».</w:t>
      </w:r>
    </w:p>
    <w:p w14:paraId="483D261D" w14:textId="77777777" w:rsidR="00B52C02" w:rsidRDefault="00B52C02">
      <w:pPr>
        <w:pStyle w:val="point"/>
      </w:pPr>
      <w:r>
        <w:t>4. Указ Президента Республики Беларусь от 19 ноября 2010 г. № 599 «О некоторых мерах по совершенствованию порядка осуществления деятельности в сфере игорного бизнеса».</w:t>
      </w:r>
    </w:p>
    <w:p w14:paraId="6CEBF821" w14:textId="77777777" w:rsidR="00B52C02" w:rsidRDefault="00B52C02">
      <w:pPr>
        <w:pStyle w:val="point"/>
      </w:pPr>
      <w:r>
        <w:t>5. Подпункт 2.12 пункта 2 Указа Президента Республики Беларусь от 11 июля 2012 г. № 312 «О некоторых вопросах налогообложения и взимания арендной платы за земельные участки, находящиеся в государственной собственности».</w:t>
      </w:r>
    </w:p>
    <w:p w14:paraId="339B02C6" w14:textId="77777777" w:rsidR="00B52C02" w:rsidRDefault="00B52C02">
      <w:pPr>
        <w:pStyle w:val="point"/>
      </w:pPr>
      <w:r>
        <w:t>6. Указ Президента Республики Беларусь от 24 сентября 2012 г. № 416 «О внесении изменений и дополнений в указы Президента Республики Беларусь от 10 января 2005 г. № 9 и от 19 ноября 2010 г. № 599».</w:t>
      </w:r>
    </w:p>
    <w:p w14:paraId="5CC63846" w14:textId="77777777" w:rsidR="00B52C02" w:rsidRDefault="00B52C02">
      <w:pPr>
        <w:pStyle w:val="point"/>
      </w:pPr>
      <w:r>
        <w:t>7. Подпункт 3.1 пункта 3 Указа Президента Республики Беларусь от 31 декабря 2015 г. № 538 «О налогообложении и взимании арендной платы за земельные участки».</w:t>
      </w:r>
    </w:p>
    <w:p w14:paraId="3B69C72C" w14:textId="77777777" w:rsidR="00B52C02" w:rsidRDefault="00B52C02">
      <w:pPr>
        <w:pStyle w:val="point"/>
      </w:pPr>
      <w:r>
        <w:t>8. Подпункт 1.1 пункта 1 Указа Президента Республики Беларусь от 25 августа 2016 г. № 319 «О внесении дополнений и изменений в указы Президента Республики Беларусь».</w:t>
      </w:r>
    </w:p>
    <w:p w14:paraId="640AB27B" w14:textId="77777777" w:rsidR="00B52C02" w:rsidRDefault="00B52C02">
      <w:pPr>
        <w:pStyle w:val="point"/>
      </w:pPr>
      <w:r>
        <w:t>9. Указ Президента Республики Беларусь от 7 августа 2018 г. № 305 «О совершенствовании правового регулирования игорного бизнеса».</w:t>
      </w:r>
    </w:p>
    <w:p w14:paraId="096E0E2D" w14:textId="77777777" w:rsidR="00B52C02" w:rsidRDefault="00B52C02">
      <w:pPr>
        <w:pStyle w:val="point"/>
      </w:pPr>
      <w:r>
        <w:t>10. Пункты 2 и 31 приложения 1 к Указу Президента Республики Беларусь от 31 октября 2019 г. № 411 «О налогообложении».</w:t>
      </w:r>
    </w:p>
    <w:p w14:paraId="5E2280A1" w14:textId="77777777" w:rsidR="00B52C02" w:rsidRDefault="00B52C02">
      <w:pPr>
        <w:pStyle w:val="point"/>
      </w:pPr>
      <w:r>
        <w:t>11. Пункты 5 и 22 приложения 1 к Указу Президента Республики Беларусь от 22 июня 2023 г. № 178 «Об изменении указов Президента Республики Беларусь».</w:t>
      </w:r>
    </w:p>
    <w:p w14:paraId="6CAD87BD" w14:textId="77777777" w:rsidR="00B52C02" w:rsidRDefault="00B52C02">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B52C02" w14:paraId="0B69FA38" w14:textId="77777777">
        <w:tc>
          <w:tcPr>
            <w:tcW w:w="3750" w:type="pct"/>
            <w:tcMar>
              <w:top w:w="0" w:type="dxa"/>
              <w:left w:w="6" w:type="dxa"/>
              <w:bottom w:w="0" w:type="dxa"/>
              <w:right w:w="6" w:type="dxa"/>
            </w:tcMar>
            <w:hideMark/>
          </w:tcPr>
          <w:p w14:paraId="583D4309" w14:textId="77777777" w:rsidR="00B52C02" w:rsidRDefault="00B52C02">
            <w:pPr>
              <w:pStyle w:val="newncpi"/>
            </w:pPr>
            <w:r>
              <w:lastRenderedPageBreak/>
              <w:t> </w:t>
            </w:r>
          </w:p>
        </w:tc>
        <w:tc>
          <w:tcPr>
            <w:tcW w:w="1250" w:type="pct"/>
            <w:tcMar>
              <w:top w:w="0" w:type="dxa"/>
              <w:left w:w="6" w:type="dxa"/>
              <w:bottom w:w="0" w:type="dxa"/>
              <w:right w:w="6" w:type="dxa"/>
            </w:tcMar>
            <w:hideMark/>
          </w:tcPr>
          <w:p w14:paraId="4141A755" w14:textId="77777777" w:rsidR="00B52C02" w:rsidRDefault="00B52C02">
            <w:pPr>
              <w:pStyle w:val="capu1"/>
            </w:pPr>
            <w:r>
              <w:t>УТВЕРЖДЕНО</w:t>
            </w:r>
          </w:p>
          <w:p w14:paraId="0EBD3369" w14:textId="77777777" w:rsidR="00B52C02" w:rsidRDefault="00B52C02">
            <w:pPr>
              <w:pStyle w:val="cap1"/>
            </w:pPr>
            <w:r>
              <w:t>Указ Президента</w:t>
            </w:r>
            <w:r>
              <w:br/>
              <w:t>Республики Беларусь</w:t>
            </w:r>
            <w:r>
              <w:br/>
              <w:t>06.06.2025 № 226</w:t>
            </w:r>
          </w:p>
        </w:tc>
      </w:tr>
    </w:tbl>
    <w:p w14:paraId="7BB0FD39" w14:textId="77777777" w:rsidR="00B52C02" w:rsidRDefault="00B52C02">
      <w:pPr>
        <w:pStyle w:val="titleu"/>
      </w:pPr>
      <w:r>
        <w:t>ПОЛОЖЕНИЕ</w:t>
      </w:r>
      <w:r>
        <w:br/>
        <w:t>об осуществлении деятельности в сфере игорного бизнеса</w:t>
      </w:r>
    </w:p>
    <w:p w14:paraId="4FEF6D77" w14:textId="77777777" w:rsidR="00B52C02" w:rsidRDefault="00B52C02">
      <w:pPr>
        <w:pStyle w:val="point"/>
      </w:pPr>
      <w:r>
        <w:t>1. Настоящим Положением регулируются отношения, связанные с осуществлением деятельности в сфере игорного бизнеса.</w:t>
      </w:r>
    </w:p>
    <w:p w14:paraId="2F474E84" w14:textId="77777777" w:rsidR="00B52C02" w:rsidRDefault="00B52C02">
      <w:pPr>
        <w:pStyle w:val="newncpi"/>
      </w:pPr>
      <w:r>
        <w:t>Деятельность в сфере игорного бизнеса осуществляется юридическими лицами Республики Беларусь.</w:t>
      </w:r>
    </w:p>
    <w:p w14:paraId="5D9BE116" w14:textId="77777777" w:rsidR="00B52C02" w:rsidRDefault="00B52C02">
      <w:pPr>
        <w:pStyle w:val="point"/>
      </w:pPr>
      <w:r>
        <w:t>2. Действие настоящего Положения не распространяется на электронные интерактивные игры, лотереи и рекламные игры, порядок организации и (или) проведения которых определяется иными законодательными актами.</w:t>
      </w:r>
    </w:p>
    <w:p w14:paraId="4016FF9B" w14:textId="77777777" w:rsidR="00B52C02" w:rsidRDefault="00B52C02">
      <w:pPr>
        <w:pStyle w:val="newncpi"/>
      </w:pPr>
      <w:r>
        <w:t>Для целей настоящего Положения термины и их определения используются в значениях, определенных в приложении.</w:t>
      </w:r>
    </w:p>
    <w:p w14:paraId="4D58A564" w14:textId="77777777" w:rsidR="00B52C02" w:rsidRDefault="00B52C02">
      <w:pPr>
        <w:pStyle w:val="point"/>
      </w:pPr>
      <w:r>
        <w:t>3. Разрешено осуществление следующих видов деятельности в сфере игорного бизнеса:</w:t>
      </w:r>
    </w:p>
    <w:p w14:paraId="5CCDBD20" w14:textId="77777777" w:rsidR="00B52C02" w:rsidRDefault="00B52C02">
      <w:pPr>
        <w:pStyle w:val="newncpi"/>
      </w:pPr>
      <w:r>
        <w:t>содержание букмекерской конторы;</w:t>
      </w:r>
    </w:p>
    <w:p w14:paraId="5BDD5F9F" w14:textId="77777777" w:rsidR="00B52C02" w:rsidRDefault="00B52C02">
      <w:pPr>
        <w:pStyle w:val="newncpi"/>
      </w:pPr>
      <w:r>
        <w:t>содержание виртуального игорного заведения;</w:t>
      </w:r>
    </w:p>
    <w:p w14:paraId="56AA3F49" w14:textId="77777777" w:rsidR="00B52C02" w:rsidRDefault="00B52C02">
      <w:pPr>
        <w:pStyle w:val="newncpi"/>
      </w:pPr>
      <w:r>
        <w:t>содержание зала игровых автоматов;</w:t>
      </w:r>
    </w:p>
    <w:p w14:paraId="5C4ABC45" w14:textId="77777777" w:rsidR="00B52C02" w:rsidRDefault="00B52C02">
      <w:pPr>
        <w:pStyle w:val="newncpi"/>
      </w:pPr>
      <w:r>
        <w:t>содержание казино;</w:t>
      </w:r>
    </w:p>
    <w:p w14:paraId="3A257A5C" w14:textId="77777777" w:rsidR="00B52C02" w:rsidRDefault="00B52C02">
      <w:pPr>
        <w:pStyle w:val="newncpi"/>
      </w:pPr>
      <w:r>
        <w:t>содержание тотализатора.</w:t>
      </w:r>
    </w:p>
    <w:p w14:paraId="4AD3E65A" w14:textId="77777777" w:rsidR="00B52C02" w:rsidRDefault="00B52C02">
      <w:pPr>
        <w:pStyle w:val="newncpi"/>
      </w:pPr>
      <w:r>
        <w:t>Порядок осуществления соответствующих видов деятельности в сфере игорного бизнеса, требования к виртуальным игорным заведениям и порядок проведения испытаний виртуального игорного заведения* на соответствие таким требованиям, в том числе путем признания (использования) результатов испытаний и (или) экспертизы виртуального игорного заведения, проведенных иностранными уполномоченными органами (организациями), определяются Советом Министров Республики Беларусь.</w:t>
      </w:r>
    </w:p>
    <w:p w14:paraId="3E38D6BF" w14:textId="77777777" w:rsidR="00B52C02" w:rsidRDefault="00B52C02">
      <w:pPr>
        <w:pStyle w:val="newncpi"/>
      </w:pPr>
      <w:r>
        <w:t>Испытания виртуального игорного заведения на соответствие установленным требованиям, в том числе путем признания (использования) результатов испытаний и (или) экспертизы виртуального игорного заведения, проведенных иностранными уполномоченными органами (организациями), проводятся обществом с ограниченной ответственностью «Мониторинговый центр по игорному бизнесу» (далее – мониторинговый центр).</w:t>
      </w:r>
    </w:p>
    <w:p w14:paraId="2593453D" w14:textId="77777777" w:rsidR="00B52C02" w:rsidRDefault="00B52C02">
      <w:pPr>
        <w:pStyle w:val="snoskiline"/>
      </w:pPr>
      <w:r>
        <w:t>______________________________</w:t>
      </w:r>
    </w:p>
    <w:p w14:paraId="1DD40590" w14:textId="77777777" w:rsidR="00B52C02" w:rsidRDefault="00B52C02">
      <w:pPr>
        <w:pStyle w:val="snoski"/>
        <w:spacing w:after="240"/>
        <w:ind w:firstLine="567"/>
      </w:pPr>
      <w:r>
        <w:t>* Включая случаи и порядок привлечения экспертов и (или) специалистов из профильных организаций к проведению испытаний виртуального игорного заведения.</w:t>
      </w:r>
    </w:p>
    <w:p w14:paraId="69E614F7" w14:textId="77777777" w:rsidR="00B52C02" w:rsidRDefault="00B52C02">
      <w:pPr>
        <w:pStyle w:val="point"/>
      </w:pPr>
      <w:r>
        <w:t>4. Разрешены организация и (или) проведение следующих видов азартных игр:</w:t>
      </w:r>
    </w:p>
    <w:p w14:paraId="3ABF35A7" w14:textId="77777777" w:rsidR="00B52C02" w:rsidRDefault="00B52C02">
      <w:pPr>
        <w:pStyle w:val="newncpi"/>
      </w:pPr>
      <w:r>
        <w:t>букмекерская игра;</w:t>
      </w:r>
    </w:p>
    <w:p w14:paraId="547A0D0D" w14:textId="77777777" w:rsidR="00B52C02" w:rsidRDefault="00B52C02">
      <w:pPr>
        <w:pStyle w:val="newncpi"/>
      </w:pPr>
      <w:r>
        <w:t>букмекерская онлайн-игра;</w:t>
      </w:r>
    </w:p>
    <w:p w14:paraId="69538D34" w14:textId="77777777" w:rsidR="00B52C02" w:rsidRDefault="00B52C02">
      <w:pPr>
        <w:pStyle w:val="newncpi"/>
      </w:pPr>
      <w:r>
        <w:t>игра в карты;</w:t>
      </w:r>
    </w:p>
    <w:p w14:paraId="455CE9CB" w14:textId="77777777" w:rsidR="00B52C02" w:rsidRDefault="00B52C02">
      <w:pPr>
        <w:pStyle w:val="newncpi"/>
      </w:pPr>
      <w:r>
        <w:t>игра в кости;</w:t>
      </w:r>
    </w:p>
    <w:p w14:paraId="1881EBC9" w14:textId="77777777" w:rsidR="00B52C02" w:rsidRDefault="00B52C02">
      <w:pPr>
        <w:pStyle w:val="newncpi"/>
      </w:pPr>
      <w:r>
        <w:t>игра на игровых автоматах;</w:t>
      </w:r>
    </w:p>
    <w:p w14:paraId="4B3F4C18" w14:textId="77777777" w:rsidR="00B52C02" w:rsidRDefault="00B52C02">
      <w:pPr>
        <w:pStyle w:val="newncpi"/>
      </w:pPr>
      <w:r>
        <w:t>игра тотализатора;</w:t>
      </w:r>
    </w:p>
    <w:p w14:paraId="565718E6" w14:textId="77777777" w:rsidR="00B52C02" w:rsidRDefault="00B52C02">
      <w:pPr>
        <w:pStyle w:val="newncpi"/>
      </w:pPr>
      <w:r>
        <w:t>онлайн-игра в карты;</w:t>
      </w:r>
    </w:p>
    <w:p w14:paraId="666303C6" w14:textId="77777777" w:rsidR="00B52C02" w:rsidRDefault="00B52C02">
      <w:pPr>
        <w:pStyle w:val="newncpi"/>
      </w:pPr>
      <w:r>
        <w:t>онлайн-игра тотализатора;</w:t>
      </w:r>
    </w:p>
    <w:p w14:paraId="7F94A30F" w14:textId="77777777" w:rsidR="00B52C02" w:rsidRDefault="00B52C02">
      <w:pPr>
        <w:pStyle w:val="newncpi"/>
      </w:pPr>
      <w:r>
        <w:t>слот-игра;</w:t>
      </w:r>
    </w:p>
    <w:p w14:paraId="04407861" w14:textId="77777777" w:rsidR="00B52C02" w:rsidRDefault="00B52C02">
      <w:pPr>
        <w:pStyle w:val="newncpi"/>
      </w:pPr>
      <w:r>
        <w:t>цилиндрическая игра (рулетка).</w:t>
      </w:r>
    </w:p>
    <w:p w14:paraId="3856D384" w14:textId="77777777" w:rsidR="00B52C02" w:rsidRDefault="00B52C02">
      <w:pPr>
        <w:pStyle w:val="newncpi"/>
      </w:pPr>
      <w:r>
        <w:t>Азартные игры организуются и (или) проводятся согласно правилам организации и (или) проведения азартных игр.</w:t>
      </w:r>
    </w:p>
    <w:p w14:paraId="75FD4438" w14:textId="77777777" w:rsidR="00B52C02" w:rsidRDefault="00B52C02">
      <w:pPr>
        <w:pStyle w:val="newncpi"/>
      </w:pPr>
      <w:r>
        <w:lastRenderedPageBreak/>
        <w:t>Правила организации и (или) проведения азартных игр на игровых автоматах, азартных игр, проводимых посредством виртуального игорного заведения (за исключением азартных игр, организуемых и (или) проводимых в лайв-режиме, букмекерской онлайн-игры, онлайн-игры тотализатора), определяются их программным обеспечением и (или) технической документацией.</w:t>
      </w:r>
    </w:p>
    <w:p w14:paraId="102F0D4F" w14:textId="77777777" w:rsidR="00B52C02" w:rsidRDefault="00B52C02">
      <w:pPr>
        <w:pStyle w:val="newncpi"/>
      </w:pPr>
      <w:r>
        <w:t>Правила организации и (или) проведения азартных игр (за исключением азартных игр, правила организации и (или) проведения которых определяются их программным обеспечением и (или) технической документацией), содержание которых соответствует требованиям законодательства в сфере игорного бизнеса, утверждаются организаторами азартных игр и в течение двух рабочих дней после утверждения передаются в специальную компьютерную кассовую систему, обеспечивающую контроль за оборотами в сфере игорного бизнеса (далее – СККС).</w:t>
      </w:r>
    </w:p>
    <w:p w14:paraId="781E5800" w14:textId="77777777" w:rsidR="00B52C02" w:rsidRDefault="00B52C02">
      <w:pPr>
        <w:pStyle w:val="newncpi"/>
      </w:pPr>
      <w:r>
        <w:t>Требования к содержанию правил организации и (или) проведения азартных игр (за исключением азартных игр, правила организации и (или) проведения которых определяются их программным обеспечением и (или) технической документацией), порядок и сроки внесения в них изменений определяются Советом Министров Республики Беларусь.</w:t>
      </w:r>
    </w:p>
    <w:p w14:paraId="3F230311" w14:textId="77777777" w:rsidR="00B52C02" w:rsidRDefault="00B52C02">
      <w:pPr>
        <w:pStyle w:val="point"/>
      </w:pPr>
      <w:r>
        <w:t>5. Организация и (или) проведение азартных игр должны осуществляться только работниками организатора азартных игр.</w:t>
      </w:r>
    </w:p>
    <w:p w14:paraId="3D3981D0" w14:textId="77777777" w:rsidR="00B52C02" w:rsidRDefault="00B52C02">
      <w:pPr>
        <w:pStyle w:val="newncpi"/>
      </w:pPr>
      <w:r>
        <w:t>Организация и (или) проведение азартных игр в лайв-режиме могут осуществляться с использованием игровых автоматов и (или) игровых столов, расположенных на территории Республики Беларусь и (или) за ее пределами.</w:t>
      </w:r>
    </w:p>
    <w:p w14:paraId="6235CBD9" w14:textId="77777777" w:rsidR="00B52C02" w:rsidRDefault="00B52C02">
      <w:pPr>
        <w:pStyle w:val="newncpi"/>
      </w:pPr>
      <w:r>
        <w:t>Организатор азартных игр для организации и (или) проведения азартных игр в лайв-режиме с использованием игровых автоматов и (или) игровых столов, расположенных на территории Республики Беларусь, должен:</w:t>
      </w:r>
    </w:p>
    <w:p w14:paraId="44DA2204" w14:textId="77777777" w:rsidR="00B52C02" w:rsidRDefault="00B52C02">
      <w:pPr>
        <w:pStyle w:val="newncpi"/>
      </w:pPr>
      <w:r>
        <w:t>иметь лицензию на осуществление деятельности в сфере игорного бизнеса, составляющими услугами которой наряду с содержанием виртуального игорного заведения являются содержание казино и (или) содержание зала игровых автоматов;</w:t>
      </w:r>
    </w:p>
    <w:p w14:paraId="7F57D9A7" w14:textId="77777777" w:rsidR="00B52C02" w:rsidRDefault="00B52C02">
      <w:pPr>
        <w:pStyle w:val="newncpi"/>
      </w:pPr>
      <w:r>
        <w:t>осуществлять организацию и (или) проведение азартных игр в лайв-режиме в игорных заведениях, места нахождения которых указаны в Едином реестре лицензий.</w:t>
      </w:r>
    </w:p>
    <w:p w14:paraId="6845D294" w14:textId="77777777" w:rsidR="00B52C02" w:rsidRDefault="00B52C02">
      <w:pPr>
        <w:pStyle w:val="point"/>
      </w:pPr>
      <w:r>
        <w:t>6. Игорное заведение может размещаться только в капитальном строении (здании, сооружении), занимать это строение полностью либо его изолированные помещения.</w:t>
      </w:r>
    </w:p>
    <w:p w14:paraId="59AC5BCB" w14:textId="77777777" w:rsidR="00B52C02" w:rsidRDefault="00B52C02">
      <w:pPr>
        <w:pStyle w:val="newncpi"/>
      </w:pPr>
      <w:r>
        <w:t>Для размещения залов игровых автоматов могут использоваться помещения, общая площадь которых, включая служебную зону игорного заведения, должна быть не менее 100 кв. метров, а для размещения казино – не менее 250 кв. метров, за исключением игорных заведений, расположенных в помещениях гостиниц и гостиничных комплексов категории «три звезды» и выше.</w:t>
      </w:r>
    </w:p>
    <w:p w14:paraId="444A6764" w14:textId="77777777" w:rsidR="00B52C02" w:rsidRDefault="00B52C02">
      <w:pPr>
        <w:pStyle w:val="newncpi"/>
      </w:pPr>
      <w:r>
        <w:t>Букмекерские конторы и тотализаторы могут занимать часть помещения.</w:t>
      </w:r>
    </w:p>
    <w:p w14:paraId="756D4FB3" w14:textId="77777777" w:rsidR="00B52C02" w:rsidRDefault="00B52C02">
      <w:pPr>
        <w:pStyle w:val="newncpi"/>
      </w:pPr>
      <w:r>
        <w:t>В игорных заведениях допускается размещение обменных пунктов, терминалов автоматического обмена валют, а также проведение культурно-зрелищных мероприятий и осуществление организаторами азартных игр общественного питания.</w:t>
      </w:r>
    </w:p>
    <w:p w14:paraId="7D978733" w14:textId="77777777" w:rsidR="00B52C02" w:rsidRDefault="00B52C02">
      <w:pPr>
        <w:pStyle w:val="point"/>
      </w:pPr>
      <w:r>
        <w:t>7. Игорное заведение не может размещаться:</w:t>
      </w:r>
    </w:p>
    <w:p w14:paraId="392AB56D" w14:textId="77777777" w:rsidR="00B52C02" w:rsidRDefault="00B52C02">
      <w:pPr>
        <w:pStyle w:val="newncpi"/>
      </w:pPr>
      <w:r>
        <w:t>на объектах, не завершенных строительством, во временных постройках, под навесами и в других подобных сооружениях;</w:t>
      </w:r>
    </w:p>
    <w:p w14:paraId="367EE0DA" w14:textId="77777777" w:rsidR="00B52C02" w:rsidRDefault="00B52C02">
      <w:pPr>
        <w:pStyle w:val="newncpi"/>
      </w:pPr>
      <w:r>
        <w:t>в капитальных строениях (зданиях, сооружениях), в которых расположены учреждения образования, государственные организации здравоохранения, религиозные организации;</w:t>
      </w:r>
    </w:p>
    <w:p w14:paraId="3C84E542" w14:textId="77777777" w:rsidR="00B52C02" w:rsidRDefault="00B52C02">
      <w:pPr>
        <w:pStyle w:val="newncpi"/>
      </w:pPr>
      <w:r>
        <w:t>в зданиях жилых домов, помещениях государственных органов, банков и небанковских кредитно-финансовых организаций, объектов почтовой связи и электросвязи, санаторно-курортных и оздоровительных организаций, организаций культуры;</w:t>
      </w:r>
    </w:p>
    <w:p w14:paraId="515BFB8D" w14:textId="77777777" w:rsidR="00B52C02" w:rsidRDefault="00B52C02">
      <w:pPr>
        <w:pStyle w:val="newncpi"/>
      </w:pPr>
      <w:r>
        <w:lastRenderedPageBreak/>
        <w:t>в физкультурно-спортивных сооружениях (кроме букмекерских контор и тотализаторов).</w:t>
      </w:r>
    </w:p>
    <w:p w14:paraId="50CE439D" w14:textId="77777777" w:rsidR="00B52C02" w:rsidRDefault="00B52C02">
      <w:pPr>
        <w:pStyle w:val="point"/>
      </w:pPr>
      <w:r>
        <w:t>8. Деятельность по содержанию виртуального игорного заведения осуществляется с использованием информационных сетей, систем и ресурсов, доменных имен национального сегмента глобальной компьютерной сети Интернет, за исключением случая, указанного в части второй настоящего пункта.</w:t>
      </w:r>
    </w:p>
    <w:p w14:paraId="1404AD63" w14:textId="77777777" w:rsidR="00B52C02" w:rsidRDefault="00B52C02">
      <w:pPr>
        <w:pStyle w:val="newncpi"/>
      </w:pPr>
      <w:r>
        <w:t>Деятельность по содержанию виртуального игорного заведения с использованием иностранного сегмента глобальной компьютерной сети Интернет может осуществляться организатором азартных игр, осуществляющим деятельность по содержанию виртуального игорного заведения, при условии сбора и хранения на серверах, физически размещенных на территории Республики Беларусь, информации:</w:t>
      </w:r>
    </w:p>
    <w:p w14:paraId="127C7028" w14:textId="77777777" w:rsidR="00B52C02" w:rsidRDefault="00B52C02">
      <w:pPr>
        <w:pStyle w:val="newncpi"/>
      </w:pPr>
      <w:r>
        <w:t>об учетных записях участников азартной игры, а также сведений, полученных организатором азартных игр в результате идентификации физического лица при его регистрации в качестве участника азартной игры;</w:t>
      </w:r>
    </w:p>
    <w:p w14:paraId="4AE7630E" w14:textId="77777777" w:rsidR="00B52C02" w:rsidRDefault="00B52C02">
      <w:pPr>
        <w:pStyle w:val="newncpi"/>
      </w:pPr>
      <w:r>
        <w:t>о внешнем IP-адресе устройства, с которого участник азартной игры принимал в ней участие, и действиях такого участника.</w:t>
      </w:r>
    </w:p>
    <w:p w14:paraId="29CFF697" w14:textId="77777777" w:rsidR="00B52C02" w:rsidRDefault="00B52C02">
      <w:pPr>
        <w:pStyle w:val="point"/>
      </w:pPr>
      <w:r>
        <w:t>9. Игровой автомат, касса букмекерской конторы, касса тотализатора, игровой стол (далее – объекты учета) до использования для организации и (или) проведения азартных игр подлежат постановке на учет в СККС, за исключением игровых столов, игровых автоматов, расположенных за пределами Республики Беларусь и используемых при организации азартных игр в лайв-режиме.</w:t>
      </w:r>
    </w:p>
    <w:p w14:paraId="2A33C4EA" w14:textId="77777777" w:rsidR="00B52C02" w:rsidRDefault="00B52C02">
      <w:pPr>
        <w:pStyle w:val="newncpi"/>
      </w:pPr>
      <w:r>
        <w:t>Учет и снятие с учета в СККС объекта учета осуществляет мониторинговый центр.</w:t>
      </w:r>
    </w:p>
    <w:p w14:paraId="1F16187B" w14:textId="77777777" w:rsidR="00B52C02" w:rsidRDefault="00B52C02">
      <w:pPr>
        <w:pStyle w:val="newncpi"/>
      </w:pPr>
      <w:r>
        <w:t>В случае выявления мониторинговым центром при обслуживании оборудования СККС объекта учета, не состоящего на учете в СККС, как используемого, так и не используемого для организации и (или) проведения азартных игр, мониторинговый центр:</w:t>
      </w:r>
    </w:p>
    <w:p w14:paraId="2DB5E77F" w14:textId="77777777" w:rsidR="00B52C02" w:rsidRDefault="00B52C02">
      <w:pPr>
        <w:pStyle w:val="newncpi"/>
      </w:pPr>
      <w:r>
        <w:t>незамедлительно фиксирует такой объект учета при помощи технических и иных средств, имеющих функции фото- и киносъемки, видеозаписи;</w:t>
      </w:r>
    </w:p>
    <w:p w14:paraId="367ED18C" w14:textId="77777777" w:rsidR="00B52C02" w:rsidRDefault="00B52C02">
      <w:pPr>
        <w:pStyle w:val="newncpi"/>
      </w:pPr>
      <w:r>
        <w:t>производит соответствующую запись в документах о проведении технического обслуживания оборудования СККС;</w:t>
      </w:r>
    </w:p>
    <w:p w14:paraId="3A39BC9B" w14:textId="77777777" w:rsidR="00B52C02" w:rsidRDefault="00B52C02">
      <w:pPr>
        <w:pStyle w:val="newncpi"/>
      </w:pPr>
      <w:r>
        <w:t>сообщает об этом факте для принятия мер в налоговый орган по месту нахождения игорного заведения, в котором расположен такой объект учета, и в Министерство по налогам и сборам.</w:t>
      </w:r>
    </w:p>
    <w:p w14:paraId="54054A7E" w14:textId="77777777" w:rsidR="00B52C02" w:rsidRDefault="00B52C02">
      <w:pPr>
        <w:pStyle w:val="newncpi"/>
      </w:pPr>
      <w:r>
        <w:t>Совет Министров Республики Беларусь определяет порядок функционирования СККС, мониторингового центра по ее обслуживанию, порядок ведения и сроки учета в СККС объекта учета, основания и сроки снятия в СККС объекта учета, основания для непостановки его на учет в СККС.</w:t>
      </w:r>
    </w:p>
    <w:p w14:paraId="6A07A8D9" w14:textId="77777777" w:rsidR="00B52C02" w:rsidRDefault="00B52C02">
      <w:pPr>
        <w:pStyle w:val="point"/>
      </w:pPr>
      <w:r>
        <w:t>10. Запрещается:</w:t>
      </w:r>
    </w:p>
    <w:p w14:paraId="42E58E4F" w14:textId="77777777" w:rsidR="00B52C02" w:rsidRDefault="00B52C02">
      <w:pPr>
        <w:pStyle w:val="underpoint"/>
      </w:pPr>
      <w:r>
        <w:t>10.1. организация и (или) проведение азартных игр, не предусмотренных настоящим Положением;</w:t>
      </w:r>
    </w:p>
    <w:p w14:paraId="7B9141BD" w14:textId="77777777" w:rsidR="00B52C02" w:rsidRDefault="00B52C02">
      <w:pPr>
        <w:pStyle w:val="underpoint"/>
      </w:pPr>
      <w:r>
        <w:t>10.2. использование для организации и (или) проведения азартных игр:</w:t>
      </w:r>
    </w:p>
    <w:p w14:paraId="0E93F616" w14:textId="77777777" w:rsidR="00B52C02" w:rsidRDefault="00B52C02">
      <w:pPr>
        <w:pStyle w:val="newncpi"/>
      </w:pPr>
      <w:r>
        <w:t>игровых автоматов, модели которых не включены в Государственный реестр моделей игровых автоматов, допущенных к использованию в Республике Беларусь (далее – Государственный реестр), а также игровых автоматов, не соответствующих модели, включенной в Государственный реестр;</w:t>
      </w:r>
    </w:p>
    <w:p w14:paraId="5D54585F" w14:textId="77777777" w:rsidR="00B52C02" w:rsidRDefault="00B52C02">
      <w:pPr>
        <w:pStyle w:val="newncpi"/>
      </w:pPr>
      <w:r>
        <w:t>кассы букмекерской конторы, кассы тотализатора, оборудования организатора азартных игр без их подключения к СККС;</w:t>
      </w:r>
    </w:p>
    <w:p w14:paraId="07CF1F10" w14:textId="77777777" w:rsidR="00B52C02" w:rsidRDefault="00B52C02">
      <w:pPr>
        <w:pStyle w:val="newncpi"/>
      </w:pPr>
      <w:r>
        <w:t>объекта учета, не состоящего на учете в СККС, за исключением игровых столов, игровых автоматов, расположенных за пределами Республики Беларусь и используемых при организации азартных игр в лайв-режиме;</w:t>
      </w:r>
    </w:p>
    <w:p w14:paraId="2FE76787" w14:textId="77777777" w:rsidR="00B52C02" w:rsidRDefault="00B52C02">
      <w:pPr>
        <w:pStyle w:val="underpoint"/>
      </w:pPr>
      <w:r>
        <w:t>10.3. нахождение в игорном заведении:</w:t>
      </w:r>
    </w:p>
    <w:p w14:paraId="5B7B8128" w14:textId="77777777" w:rsidR="00B52C02" w:rsidRDefault="00B52C02">
      <w:pPr>
        <w:pStyle w:val="newncpi"/>
      </w:pPr>
      <w:r>
        <w:lastRenderedPageBreak/>
        <w:t>игрового оборудования, не принадлежащего организатору азартных игр на праве собственности, хозяйственного ведения;</w:t>
      </w:r>
    </w:p>
    <w:p w14:paraId="2C16B094" w14:textId="77777777" w:rsidR="00B52C02" w:rsidRDefault="00B52C02">
      <w:pPr>
        <w:pStyle w:val="newncpi"/>
      </w:pPr>
      <w:r>
        <w:t>игрового стола, не состоящего на учете в СККС;</w:t>
      </w:r>
    </w:p>
    <w:p w14:paraId="7D80D775" w14:textId="77777777" w:rsidR="00B52C02" w:rsidRDefault="00B52C02">
      <w:pPr>
        <w:pStyle w:val="newncpi"/>
      </w:pPr>
      <w:r>
        <w:t>игрового автомата без подачи (направления) в мониторинговый центр письменного или электронного заявления о подключении этого игрового автомата к СККС, а также более пяти рабочих дней с момента его снятия с учета в СККС;</w:t>
      </w:r>
    </w:p>
    <w:p w14:paraId="52D69E76" w14:textId="77777777" w:rsidR="00B52C02" w:rsidRDefault="00B52C02">
      <w:pPr>
        <w:pStyle w:val="underpoint"/>
      </w:pPr>
      <w:r>
        <w:t>10.4. организация и (или) проведение азартных игр:</w:t>
      </w:r>
    </w:p>
    <w:p w14:paraId="0E89F18F" w14:textId="77777777" w:rsidR="00B52C02" w:rsidRDefault="00B52C02">
      <w:pPr>
        <w:pStyle w:val="newncpi"/>
      </w:pPr>
      <w:r>
        <w:t>посредством виртуального игорного заведения с использованием сайтов, доменные имена которых не указаны в Едином реестре лицензий, и (или) без подключения виртуального игорного заведения к СККС;</w:t>
      </w:r>
    </w:p>
    <w:p w14:paraId="5D04A283" w14:textId="77777777" w:rsidR="00B52C02" w:rsidRDefault="00B52C02">
      <w:pPr>
        <w:pStyle w:val="newncpi"/>
      </w:pPr>
      <w:r>
        <w:t>с использованием кассы букмекерской конторы, кассы тотализатора без их подключения к СККС;</w:t>
      </w:r>
    </w:p>
    <w:p w14:paraId="15DB51D6" w14:textId="77777777" w:rsidR="00B52C02" w:rsidRDefault="00B52C02">
      <w:pPr>
        <w:pStyle w:val="newncpi"/>
      </w:pPr>
      <w:r>
        <w:t>по правилам организации и (или) проведения азартных игр, утвержденным организатором азартных игр, содержание которых не соответствует требованиям законодательства в сфере игорного бизнеса или которые не переданы в СККС в течение двух рабочих дней после их утверждения;</w:t>
      </w:r>
    </w:p>
    <w:p w14:paraId="19DF34D8" w14:textId="77777777" w:rsidR="00B52C02" w:rsidRDefault="00B52C02">
      <w:pPr>
        <w:pStyle w:val="newncpi"/>
      </w:pPr>
      <w:r>
        <w:t>с нарушением правил организации и (или) проведения азартных игр, утвержденных организатором азартных игр и переданных в СККС;</w:t>
      </w:r>
    </w:p>
    <w:p w14:paraId="22FAFB7E" w14:textId="77777777" w:rsidR="00B52C02" w:rsidRDefault="00B52C02">
      <w:pPr>
        <w:pStyle w:val="newncpi"/>
      </w:pPr>
      <w:r>
        <w:t>при необеспечении безопасности посетителей игорных заведений и участников азартных игр, находящихся в таких заведениях;</w:t>
      </w:r>
    </w:p>
    <w:p w14:paraId="118ECD05" w14:textId="77777777" w:rsidR="00B52C02" w:rsidRDefault="00B52C02">
      <w:pPr>
        <w:pStyle w:val="newncpi"/>
      </w:pPr>
      <w:r>
        <w:t>если основанное на риске соглашение о выигрыше и (или) получение выигрыша связаны с проведением референдума, выборов или их результатами, необходимостью приобретения алкогольных, слабоалкогольных напитков, пива, табачных изделий, совершением противоправных деяний либо деяний, представляющих угрозу национальной безопасности, жизни и здоровью, осуществлению прав и свобод граждан, исполнению обязанностей;</w:t>
      </w:r>
    </w:p>
    <w:p w14:paraId="2E5BEDCB" w14:textId="77777777" w:rsidR="00B52C02" w:rsidRDefault="00B52C02">
      <w:pPr>
        <w:pStyle w:val="underpoint"/>
      </w:pPr>
      <w:r>
        <w:t>10.5. осуществление деятельности по содержанию виртуального игорного заведения с использованием иностранного сегмента глобальной компьютерной сети Интернет при несоблюдении условия по сбору и хранению на серверах, физически размещенных на территории Республики Беларусь, информации, указанной в абзацах втором и третьем части второй пункта 8 настоящего Положения.</w:t>
      </w:r>
    </w:p>
    <w:p w14:paraId="17BE4856" w14:textId="77777777" w:rsidR="00B52C02" w:rsidRDefault="00B52C02">
      <w:pPr>
        <w:pStyle w:val="point"/>
      </w:pPr>
      <w:r>
        <w:t>11. Государственным комитетом по стандартизации осуществляется ведение Государственного реестра, а также определяется порядок организации и проведения установления и подтверждения соответствия игрового автомата модели, включенной в Государственный реестр. </w:t>
      </w:r>
    </w:p>
    <w:p w14:paraId="79E9B892" w14:textId="77777777" w:rsidR="00B52C02" w:rsidRDefault="00B52C02">
      <w:pPr>
        <w:pStyle w:val="newncpi"/>
      </w:pPr>
      <w:r>
        <w:t>Порядок ведения Государственного реестра, условия использования игровых автоматов моделей, включенных в Государственный реестр, требования к игровым автоматам и их программному обеспечению, при соответствии которым модели игровых автоматов включаются в Государственный реестр и игровые автоматы этих моделей могут использоваться на территории Республики Беларусь, а также порядок проведения экспертизы моделей игровых автоматов на соответствие таким требованиям определяются Советом Министров Республики Беларусь.</w:t>
      </w:r>
    </w:p>
    <w:p w14:paraId="165AB520" w14:textId="77777777" w:rsidR="00B52C02" w:rsidRDefault="00B52C02">
      <w:pPr>
        <w:pStyle w:val="newncpi"/>
      </w:pPr>
      <w:r>
        <w:t>Установление и подтверждение соответствия игрового автомата модели, включенной в Государственный реестр, проведение экспертизы моделей игровых автоматов на соответствие установленным требованиям, в том числе путем признания (использования) результатов испытаний и (или) экспертизы моделей игровых автоматов, проведенных белорусскими и иностранными уполномоченными органами (организациями), осуществляются на договорной основе научно-производственным республиканским унитарным предприятием «Белорусский государственный институт стандартизации и сертификации» (далее – БелГИСС).</w:t>
      </w:r>
    </w:p>
    <w:p w14:paraId="30E3384F" w14:textId="77777777" w:rsidR="00B52C02" w:rsidRDefault="00B52C02">
      <w:pPr>
        <w:pStyle w:val="point"/>
      </w:pPr>
      <w:r>
        <w:t xml:space="preserve">12. Техническое обслуживание и ремонт игровых автоматов осуществляются центрами технического обслуживания игровых автоматов на основании заключенных </w:t>
      </w:r>
      <w:r>
        <w:lastRenderedPageBreak/>
        <w:t>с организаторами азартных игр договоров на техническое обслуживание игровых автоматов.</w:t>
      </w:r>
    </w:p>
    <w:p w14:paraId="17F40492" w14:textId="77777777" w:rsidR="00B52C02" w:rsidRDefault="00B52C02">
      <w:pPr>
        <w:pStyle w:val="newncpi"/>
      </w:pPr>
      <w:r>
        <w:t>Услуги по техническому обслуживанию игровых автоматов подлежат обязательной сертификации на территории Республики Беларусь.</w:t>
      </w:r>
    </w:p>
    <w:p w14:paraId="07600EAA" w14:textId="77777777" w:rsidR="00B52C02" w:rsidRDefault="00B52C02">
      <w:pPr>
        <w:pStyle w:val="point"/>
      </w:pPr>
      <w:r>
        <w:t>13. Физическое лицо может самостоятельно ограничить себя в посещении игорных заведений, виртуальных игорных заведений и участии в азартных играх на срок от шести месяцев до трех лет путем личной подачи организатору азартных игр в его игорном заведении письменного заявления (далее – заявление об ограничении) с одновременным предъявлением документа, удостоверяющего личность.</w:t>
      </w:r>
    </w:p>
    <w:p w14:paraId="0B1F3706" w14:textId="77777777" w:rsidR="00B52C02" w:rsidRDefault="00B52C02">
      <w:pPr>
        <w:pStyle w:val="newncpi"/>
      </w:pPr>
      <w:r>
        <w:t>Заявление об ограничении должно содержать:</w:t>
      </w:r>
    </w:p>
    <w:p w14:paraId="478E9B8C" w14:textId="77777777" w:rsidR="00B52C02" w:rsidRDefault="00B52C02">
      <w:pPr>
        <w:pStyle w:val="newncpi"/>
      </w:pPr>
      <w:r>
        <w:t>наименование организатора азартных игр, которому подается заявление об ограничении;</w:t>
      </w:r>
    </w:p>
    <w:p w14:paraId="44F236CE" w14:textId="77777777" w:rsidR="00B52C02" w:rsidRDefault="00B52C02">
      <w:pPr>
        <w:pStyle w:val="newncpi"/>
      </w:pPr>
      <w:r>
        <w:t>фамилию, собственное имя, отчество (если таковое имеется) физического лица;</w:t>
      </w:r>
    </w:p>
    <w:p w14:paraId="1B2D5AB9" w14:textId="77777777" w:rsidR="00B52C02" w:rsidRDefault="00B52C02">
      <w:pPr>
        <w:pStyle w:val="newncpi"/>
      </w:pPr>
      <w:r>
        <w:t>данные документа, удостоверяющего личность (наименование документа, серия (при наличии), номер, дата выдачи, наименование или код государственного органа, выдавшего документ (если документ выдан государственным органом Республики Беларусь), идентификационный номер (если таковой имеется), официальное название иностранного государства, в котором выдан документ);</w:t>
      </w:r>
    </w:p>
    <w:p w14:paraId="35FE3589" w14:textId="77777777" w:rsidR="00B52C02" w:rsidRDefault="00B52C02">
      <w:pPr>
        <w:pStyle w:val="newncpi"/>
      </w:pPr>
      <w:r>
        <w:t>срок отказа от посещения игорных заведений, виртуальных игорных заведений и участия в азартных играх;</w:t>
      </w:r>
    </w:p>
    <w:p w14:paraId="7458A9CC" w14:textId="77777777" w:rsidR="00B52C02" w:rsidRDefault="00B52C02">
      <w:pPr>
        <w:pStyle w:val="newncpi"/>
      </w:pPr>
      <w:r>
        <w:t>дату подачи заявления об ограничении;</w:t>
      </w:r>
    </w:p>
    <w:p w14:paraId="0876FFEF" w14:textId="77777777" w:rsidR="00B52C02" w:rsidRDefault="00B52C02">
      <w:pPr>
        <w:pStyle w:val="newncpi"/>
      </w:pPr>
      <w:r>
        <w:t>подпись физического лица.</w:t>
      </w:r>
    </w:p>
    <w:p w14:paraId="58451B03" w14:textId="77777777" w:rsidR="00B52C02" w:rsidRDefault="00B52C02">
      <w:pPr>
        <w:pStyle w:val="newncpi"/>
      </w:pPr>
      <w:r>
        <w:t>Подача заявления об ограничении любому организатору азартных игр рассматривается как подача заявления об ограничении всем организаторам азартных игр на территории Республики Беларусь.</w:t>
      </w:r>
    </w:p>
    <w:p w14:paraId="6E2A1BDA" w14:textId="77777777" w:rsidR="00B52C02" w:rsidRDefault="00B52C02">
      <w:pPr>
        <w:pStyle w:val="newncpi"/>
      </w:pPr>
      <w:r>
        <w:t>Организатор азартных игр в день подачи физическим лицом заявления об ограничении вносит сведения о физическом лице, принявшем решение об ограничении себя в посещении игорных заведений, виртуальных игорных заведений и участии в азартных играх, в перечень физических лиц, ограниченных в посещении игорных заведений, виртуальных игорных заведений и участии в азартных играх (далее, если не определено иное, – перечень). Доступ организаторов азартных игр к перечню обеспечивается посредством использования СККС.</w:t>
      </w:r>
    </w:p>
    <w:p w14:paraId="607B6B43" w14:textId="77777777" w:rsidR="00B52C02" w:rsidRDefault="00B52C02">
      <w:pPr>
        <w:pStyle w:val="newncpi"/>
      </w:pPr>
      <w:r>
        <w:t>Физическому лицу, подавшему заявление об ограничении, выдается документ, формируемый СККС и подтверждающий прием заявления об ограничении и внесение соответствующих сведений в перечень.</w:t>
      </w:r>
    </w:p>
    <w:p w14:paraId="79CEC6EC" w14:textId="77777777" w:rsidR="00B52C02" w:rsidRDefault="00B52C02">
      <w:pPr>
        <w:pStyle w:val="newncpi"/>
      </w:pPr>
      <w:r>
        <w:t>Заявление об ограничении возвращается без внесения сведений в перечень, если:</w:t>
      </w:r>
    </w:p>
    <w:p w14:paraId="0CB246EC" w14:textId="77777777" w:rsidR="00B52C02" w:rsidRDefault="00B52C02">
      <w:pPr>
        <w:pStyle w:val="newncpi"/>
      </w:pPr>
      <w:r>
        <w:t>не соблюдены требования к содержанию заявления об ограничении;</w:t>
      </w:r>
    </w:p>
    <w:p w14:paraId="2E577087" w14:textId="77777777" w:rsidR="00B52C02" w:rsidRDefault="00B52C02">
      <w:pPr>
        <w:pStyle w:val="newncpi"/>
      </w:pPr>
      <w:r>
        <w:t>указанные в заявлении об ограничении фамилия, собственное имя, отчество (если таковое имеется) физического лица, данные документа, удостоверяющего личность, не соответствуют данным предъявленного физическим лицом документа, удостоверяющего личность;</w:t>
      </w:r>
    </w:p>
    <w:p w14:paraId="6B84A5A2" w14:textId="77777777" w:rsidR="00B52C02" w:rsidRDefault="00B52C02">
      <w:pPr>
        <w:pStyle w:val="newncpi"/>
      </w:pPr>
      <w:r>
        <w:t>срок отказа от посещения игорных заведений, виртуальных игорных заведений и участия в азартных играх составляет менее шести месяцев или более трех лет.</w:t>
      </w:r>
    </w:p>
    <w:p w14:paraId="5AD339B3" w14:textId="77777777" w:rsidR="00B52C02" w:rsidRDefault="00B52C02">
      <w:pPr>
        <w:pStyle w:val="point"/>
      </w:pPr>
      <w:r>
        <w:t>14. В случае, если физическое лицо вследствие участия в азартных играх ставит себя и (или) свою семью в тяжелое материальное положение, оно может быть ограничено в посещении игорных заведений, виртуальных игорных заведений и участии в азартных играх на срок от шести месяцев до трех лет по решению суда.</w:t>
      </w:r>
    </w:p>
    <w:p w14:paraId="74597FFC" w14:textId="77777777" w:rsidR="00B52C02" w:rsidRDefault="00B52C02">
      <w:pPr>
        <w:pStyle w:val="newncpi"/>
      </w:pPr>
      <w:r>
        <w:t xml:space="preserve">Дело об ограничении физического лица в посещении игорных заведений, виртуальных игорных заведений и участии в азартных играх рассматривается судом в порядке, установленном для рассмотрения дел особого производства, на основании соответствующего заявления, которое имеют право подать близкие родственники*, </w:t>
      </w:r>
      <w:r>
        <w:lastRenderedPageBreak/>
        <w:t>опекуны, попечители, супруг (супруга), иные лица, проживающие совместно с ним и ведущие общее хозяйство, а также прокурор, орган опеки и попечительства.</w:t>
      </w:r>
    </w:p>
    <w:p w14:paraId="288FDF55" w14:textId="77777777" w:rsidR="00B52C02" w:rsidRDefault="00B52C02">
      <w:pPr>
        <w:pStyle w:val="newncpi"/>
      </w:pPr>
      <w:r>
        <w:t>Копия вступившего в законную силу решения суда об ограничении физического лица в посещении игорных заведений, виртуальных игорных заведений и участии в азартных играх направляется судом в мониторинговый центр. Соответствующие сведения вносятся мониторинговым центром в перечень не позднее рабочего дня, следующего за днем получения копии решения.</w:t>
      </w:r>
    </w:p>
    <w:p w14:paraId="3277923A" w14:textId="77777777" w:rsidR="00B52C02" w:rsidRDefault="00B52C02">
      <w:pPr>
        <w:pStyle w:val="snoskiline"/>
      </w:pPr>
      <w:r>
        <w:t>______________________________</w:t>
      </w:r>
    </w:p>
    <w:p w14:paraId="30318673" w14:textId="77777777" w:rsidR="00B52C02" w:rsidRDefault="00B52C02">
      <w:pPr>
        <w:pStyle w:val="snoski"/>
        <w:spacing w:after="240"/>
        <w:ind w:firstLine="567"/>
      </w:pPr>
      <w:r>
        <w:t>* Родители, дети, усыновители (удочерители), усыновленные (удочеренные), родные братья и сестры, дед, бабка, внуки.</w:t>
      </w:r>
    </w:p>
    <w:p w14:paraId="76FFB946" w14:textId="77777777" w:rsidR="00B52C02" w:rsidRDefault="00B52C02">
      <w:pPr>
        <w:pStyle w:val="point"/>
      </w:pPr>
      <w:r>
        <w:t>15. Физическое лицо, являющееся должником, может быть временно ограничено в посещении игорных заведений, виртуальных игорных заведений и участии в азартных играх в порядке, установленном законодательными актами. Соответствующие сведения вносятся мониторинговым центром в перечень не позднее рабочего дня, следующего за днем их получения.</w:t>
      </w:r>
    </w:p>
    <w:p w14:paraId="4B73A7EB" w14:textId="77777777" w:rsidR="00B52C02" w:rsidRDefault="00B52C02">
      <w:pPr>
        <w:pStyle w:val="point"/>
      </w:pPr>
      <w:r>
        <w:t>16. Ведение перечня и предоставление доступа к нему осуществляются мониторинговым центром посредством использования СККС.</w:t>
      </w:r>
    </w:p>
    <w:p w14:paraId="2EFDB505" w14:textId="77777777" w:rsidR="00B52C02" w:rsidRDefault="00B52C02">
      <w:pPr>
        <w:pStyle w:val="point"/>
      </w:pPr>
      <w:r>
        <w:t>17. Организаторам азартных игр запрещается:</w:t>
      </w:r>
    </w:p>
    <w:p w14:paraId="561641B4" w14:textId="77777777" w:rsidR="00B52C02" w:rsidRDefault="00B52C02">
      <w:pPr>
        <w:pStyle w:val="newncpi"/>
      </w:pPr>
      <w:r>
        <w:t>допускать в игорное заведение физических лиц, сведения о которых включены в перечень либо не достигших 21-летнего возраста, за исключением работников игорных заведений, обменных пунктов, мониторингового центра, центров технического обслуживания игровых автоматов, БелГИСС при исполнении возложенных на них обязанностей, работников правоохранительных, контролирующих (надзорных) органов при исполнении ими служебных обязанностей;</w:t>
      </w:r>
    </w:p>
    <w:p w14:paraId="2EE37BC5" w14:textId="77777777" w:rsidR="00B52C02" w:rsidRDefault="00B52C02">
      <w:pPr>
        <w:pStyle w:val="newncpi"/>
      </w:pPr>
      <w:r>
        <w:t>допускать в виртуальное игорное заведение физических лиц, сведения о которых включены в перечень либо не достигших 21-летнего возраста;</w:t>
      </w:r>
    </w:p>
    <w:p w14:paraId="68100530" w14:textId="77777777" w:rsidR="00B52C02" w:rsidRDefault="00B52C02">
      <w:pPr>
        <w:pStyle w:val="newncpi"/>
      </w:pPr>
      <w:r>
        <w:t>допускать к участию в азартных играх физических лиц, сведения о которых включены в перечень либо не достигших 21-летнего возраста, или не предъявивших документы, удостоверяющие личность, в кассе игорного заведения, или предъявивших (предоставивших) не принадлежащие им документы, удостоверяющие личность;</w:t>
      </w:r>
    </w:p>
    <w:p w14:paraId="49A3ED5C" w14:textId="77777777" w:rsidR="00B52C02" w:rsidRDefault="00B52C02">
      <w:pPr>
        <w:pStyle w:val="newncpi"/>
      </w:pPr>
      <w:r>
        <w:t>принимать на работу лиц, не достигших 18-летнего возраста;</w:t>
      </w:r>
    </w:p>
    <w:p w14:paraId="30D5C3FB" w14:textId="77777777" w:rsidR="00B52C02" w:rsidRDefault="00B52C02">
      <w:pPr>
        <w:pStyle w:val="newncpi"/>
      </w:pPr>
      <w:r>
        <w:t>предоставлять посетителю игорного заведения (виртуального игорного заведения) или участнику азартной игры для участия в азартной игре денежные средства (электронные деньги) либо их эквивалент (фишки, жетоны, иное), электронные игровые карты при отсутствии у посетителя игорного заведения (виртуального игорного заведения) или участника азартной игры необходимой суммы денежных средств (электронных денег) либо их эквивалента (фишки, жетоны, иное).</w:t>
      </w:r>
    </w:p>
    <w:p w14:paraId="13CC3AB2" w14:textId="77777777" w:rsidR="00B52C02" w:rsidRDefault="00B52C02">
      <w:pPr>
        <w:pStyle w:val="point"/>
      </w:pPr>
      <w:r>
        <w:t>18. Организатор азартных игр выплачивает участнику азартной игры выигрыш, возвращает ему несыгравшие ставки в безналичном порядке посредством перечисления:</w:t>
      </w:r>
    </w:p>
    <w:p w14:paraId="1CF46F38" w14:textId="77777777" w:rsidR="00B52C02" w:rsidRDefault="00B52C02">
      <w:pPr>
        <w:pStyle w:val="newncpi"/>
      </w:pPr>
      <w:r>
        <w:t>денежных средств на счет, открытый в банке или небанковской кредитно-финансовой организации, иностранном банке, с которого этим участником перечислялись денежные средства, необходимые для участия в азартной игре;</w:t>
      </w:r>
    </w:p>
    <w:p w14:paraId="685B85CB" w14:textId="77777777" w:rsidR="00B52C02" w:rsidRDefault="00B52C02">
      <w:pPr>
        <w:pStyle w:val="newncpi"/>
      </w:pPr>
      <w:r>
        <w:t>денежных средств на счет, с которого оператором криптоплатформы или оператором обмена криптовалют – резидентами Парка высоких технологий, клиентом которых этот участник является, перечислялись организатору азартной игры денежные средства, необходимые участнику для участия в азартной игре;</w:t>
      </w:r>
    </w:p>
    <w:p w14:paraId="1A289D68" w14:textId="77777777" w:rsidR="00B52C02" w:rsidRDefault="00B52C02">
      <w:pPr>
        <w:pStyle w:val="newncpi"/>
      </w:pPr>
      <w:r>
        <w:t>электронных денег в электронный кошелек, с которого этим участником переводились электронные деньги.</w:t>
      </w:r>
    </w:p>
    <w:p w14:paraId="232B5E66" w14:textId="77777777" w:rsidR="00B52C02" w:rsidRDefault="00B52C02">
      <w:pPr>
        <w:pStyle w:val="newncpi"/>
      </w:pPr>
      <w:r>
        <w:t xml:space="preserve">В случае невозможности выплаты выигрыша, возврата несыгравших ставок в порядке, установленном частью первой настоящего пункта, организатор азартной игры выплачивает выигрыш, осуществляет возврат несыгравших ставок в ином порядке </w:t>
      </w:r>
      <w:r>
        <w:lastRenderedPageBreak/>
        <w:t>в соответствии с законодательством в сфере игорного бизнеса по решению организатора азартной игры.</w:t>
      </w:r>
    </w:p>
    <w:p w14:paraId="51D12AB2" w14:textId="77777777" w:rsidR="00B52C02" w:rsidRDefault="00B52C02">
      <w:pPr>
        <w:pStyle w:val="point"/>
      </w:pPr>
      <w:r>
        <w:t>19. Посетителям игорного заведения запрещается:</w:t>
      </w:r>
    </w:p>
    <w:p w14:paraId="605FDEFB" w14:textId="77777777" w:rsidR="00B52C02" w:rsidRDefault="00B52C02">
      <w:pPr>
        <w:pStyle w:val="newncpi"/>
      </w:pPr>
      <w:r>
        <w:t>находиться в игорном заведении в состоянии алкогольного опьянения, оскорбляющем человеческое достоинство и общественную нравственность, либо в состоянии, вызванном потреблением наркотических средств, психотропных веществ, их аналогов, токсических или других одурманивающих веществ;</w:t>
      </w:r>
    </w:p>
    <w:p w14:paraId="58FA27BC" w14:textId="77777777" w:rsidR="00B52C02" w:rsidRDefault="00B52C02">
      <w:pPr>
        <w:pStyle w:val="newncpi"/>
      </w:pPr>
      <w:r>
        <w:t>иметь при себе оружие независимо от наличия разрешения на его хранение и ношение, боеприпасы, отравляющие и взрывоопасные вещества;</w:t>
      </w:r>
    </w:p>
    <w:p w14:paraId="0FD34E5C" w14:textId="77777777" w:rsidR="00B52C02" w:rsidRDefault="00B52C02">
      <w:pPr>
        <w:pStyle w:val="newncpi"/>
      </w:pPr>
      <w:r>
        <w:t>входить в служебную зону игорного заведения, а также на рабочие места работников организатора азартных игр;</w:t>
      </w:r>
    </w:p>
    <w:p w14:paraId="3871EAF3" w14:textId="77777777" w:rsidR="00B52C02" w:rsidRDefault="00B52C02">
      <w:pPr>
        <w:pStyle w:val="newncpi"/>
      </w:pPr>
      <w:r>
        <w:t>вести кино-, фото- и видеосъемку в игорном заведении;</w:t>
      </w:r>
    </w:p>
    <w:p w14:paraId="054F49B8" w14:textId="77777777" w:rsidR="00B52C02" w:rsidRDefault="00B52C02">
      <w:pPr>
        <w:pStyle w:val="newncpi"/>
      </w:pPr>
      <w:r>
        <w:t>использовать при проведении азартной игры технические устройства, в том числе фиксирующие работу игровых автоматов, оказывающие воздействие на случайный результат игры или позволяющие его предвидеть;</w:t>
      </w:r>
    </w:p>
    <w:p w14:paraId="4DCBB85D" w14:textId="77777777" w:rsidR="00B52C02" w:rsidRDefault="00B52C02">
      <w:pPr>
        <w:pStyle w:val="newncpi"/>
      </w:pPr>
      <w:r>
        <w:t>принимать участие в букмекерской игре, игре тотализатора, если эти посетители игорного заведения оказывают или могут оказать влияние на результат события данной игры;</w:t>
      </w:r>
    </w:p>
    <w:p w14:paraId="1B6C9B2F" w14:textId="77777777" w:rsidR="00B52C02" w:rsidRDefault="00B52C02">
      <w:pPr>
        <w:pStyle w:val="newncpi"/>
      </w:pPr>
      <w:r>
        <w:t>предоставлять другим посетителям игорного заведения денежные средства (электронные деньги) либо их эквивалент (фишки, жетоны, иное), электронные игровые карты, устройства мобильной связи, интернет-связи для участия в азартной игре;</w:t>
      </w:r>
    </w:p>
    <w:p w14:paraId="308A13EC" w14:textId="77777777" w:rsidR="00B52C02" w:rsidRDefault="00B52C02">
      <w:pPr>
        <w:pStyle w:val="newncpi"/>
      </w:pPr>
      <w:r>
        <w:t>предъявлять при посещении игорного заведения, получении выигрыша, возврате несыгравших ставок не принадлежащие им документы, удостоверяющие личность;</w:t>
      </w:r>
    </w:p>
    <w:p w14:paraId="3C2B00E7" w14:textId="77777777" w:rsidR="00B52C02" w:rsidRDefault="00B52C02">
      <w:pPr>
        <w:pStyle w:val="newncpi"/>
      </w:pPr>
      <w:r>
        <w:t>использовать при совершении ставок, получении выигрыша, возврате несыгравших ставок не принадлежащие им банковские платежные карточки, электронные кошельки;</w:t>
      </w:r>
    </w:p>
    <w:p w14:paraId="58CE7249" w14:textId="77777777" w:rsidR="00B52C02" w:rsidRDefault="00B52C02">
      <w:pPr>
        <w:pStyle w:val="newncpi"/>
      </w:pPr>
      <w:r>
        <w:t>совершать ставки за счет денежных средств, перечисленных со счетов, открытых в банках, небанковских кредитно-финансовых организациях, иностранных банках другим лицам, за исключением случая, когда перечисление денежных средств в пользу посетителя игорного заведения осуществляется в соответствии с абзацем третьим части третьей пункта 22 настоящего Положения;</w:t>
      </w:r>
    </w:p>
    <w:p w14:paraId="03034898" w14:textId="77777777" w:rsidR="00B52C02" w:rsidRDefault="00B52C02">
      <w:pPr>
        <w:pStyle w:val="newncpi"/>
      </w:pPr>
      <w:r>
        <w:t>указывать в заявлении о выплате выигрыша, возврате несыгравших ставок счета, открытые в банках, небанковских кредитно-финансовых организациях, иностранных банках другим лицам, за исключением случая, указанного в части седьмой пункта 30 настоящего Положения;</w:t>
      </w:r>
    </w:p>
    <w:p w14:paraId="30049C2D" w14:textId="77777777" w:rsidR="00B52C02" w:rsidRDefault="00B52C02">
      <w:pPr>
        <w:pStyle w:val="newncpi"/>
      </w:pPr>
      <w:r>
        <w:t>принимать участие в азартной игре в соответствии с указаниями третьих лиц.</w:t>
      </w:r>
    </w:p>
    <w:p w14:paraId="3BE84397" w14:textId="77777777" w:rsidR="00B52C02" w:rsidRDefault="00B52C02">
      <w:pPr>
        <w:pStyle w:val="newncpi"/>
      </w:pPr>
      <w:r>
        <w:t>Подтверждение организатором азартных игр принадлежности банковской платежной карточки, электронного кошелька, счета посетителю игорного заведения осуществляется в соответствии с правилами внутреннего контроля.</w:t>
      </w:r>
    </w:p>
    <w:p w14:paraId="5875CF25" w14:textId="77777777" w:rsidR="00B52C02" w:rsidRDefault="00B52C02">
      <w:pPr>
        <w:pStyle w:val="point"/>
      </w:pPr>
      <w:r>
        <w:t>20. Посетителям виртуального игорного заведения запрещается:</w:t>
      </w:r>
    </w:p>
    <w:p w14:paraId="3A98AFBC" w14:textId="77777777" w:rsidR="00B52C02" w:rsidRDefault="00B52C02">
      <w:pPr>
        <w:pStyle w:val="newncpi"/>
      </w:pPr>
      <w:r>
        <w:t>принимать участие в букмекерской онлайн-игре, онлайн-игре тотализатора, если эти посетители оказывают или могут оказать влияние на результат события этой игры (воздействие на случайный результат игры);</w:t>
      </w:r>
    </w:p>
    <w:p w14:paraId="0E9A8B5A" w14:textId="77777777" w:rsidR="00B52C02" w:rsidRDefault="00B52C02">
      <w:pPr>
        <w:pStyle w:val="newncpi"/>
      </w:pPr>
      <w:r>
        <w:t>использовать при проведении азартной игры программное обеспечение и (или) технические устройства, оказывающие воздействие на случайный результат игры или позволяющие его предвидеть;</w:t>
      </w:r>
    </w:p>
    <w:p w14:paraId="59E0BD2E" w14:textId="77777777" w:rsidR="00B52C02" w:rsidRDefault="00B52C02">
      <w:pPr>
        <w:pStyle w:val="newncpi"/>
      </w:pPr>
      <w:r>
        <w:t>использовать программное обеспечение либо иные средства для получения неправомерного доступа к информации организатора азартных игр, осуществляющего деятельность по содержанию виртуального игорного заведения, в целях ее уничтожения, блокирования правомерного доступа к ней, модификации (изменения), копирования, а также совершения в отношении данной информации иных неправомерных действий;</w:t>
      </w:r>
    </w:p>
    <w:p w14:paraId="1DC6847A" w14:textId="77777777" w:rsidR="00B52C02" w:rsidRDefault="00B52C02">
      <w:pPr>
        <w:pStyle w:val="newncpi"/>
      </w:pPr>
      <w:r>
        <w:lastRenderedPageBreak/>
        <w:t>предоставлять другим посетителям, участникам азартных игр денежные средства (электронные деньги) либо их эквивалент (фишки, жетоны, иное) для участия в азартной игре;</w:t>
      </w:r>
    </w:p>
    <w:p w14:paraId="63D4EBF9" w14:textId="77777777" w:rsidR="00B52C02" w:rsidRDefault="00B52C02">
      <w:pPr>
        <w:pStyle w:val="newncpi"/>
      </w:pPr>
      <w:r>
        <w:t>передавать (разглашать) другим посетителям, участникам азартных игр информацию о своих игровом аккаунте и аутентификационных данных;</w:t>
      </w:r>
    </w:p>
    <w:p w14:paraId="7A6D9D60" w14:textId="77777777" w:rsidR="00B52C02" w:rsidRDefault="00B52C02">
      <w:pPr>
        <w:pStyle w:val="newncpi"/>
      </w:pPr>
      <w:r>
        <w:t>иметь более одного игрового аккаунта в виртуальном игорном заведении;</w:t>
      </w:r>
    </w:p>
    <w:p w14:paraId="5A3B579F" w14:textId="77777777" w:rsidR="00B52C02" w:rsidRDefault="00B52C02">
      <w:pPr>
        <w:pStyle w:val="newncpi"/>
      </w:pPr>
      <w:r>
        <w:t>предоставлять при регистрации в качестве участника азартной игры, последующем доступе к виртуальному игорному заведению, получении выигрыша, возврате несыгравших ставок не принадлежащие им персональные и иные данные, документы, удостоверяющие личность;</w:t>
      </w:r>
    </w:p>
    <w:p w14:paraId="319D5065" w14:textId="77777777" w:rsidR="00B52C02" w:rsidRDefault="00B52C02">
      <w:pPr>
        <w:pStyle w:val="newncpi"/>
      </w:pPr>
      <w:r>
        <w:t>использовать при совершении ставок, получении выигрышей, возврате несыгравших ставок не принадлежащие им банковские платежные карточки, электронные кошельки;</w:t>
      </w:r>
    </w:p>
    <w:p w14:paraId="7B22002A" w14:textId="77777777" w:rsidR="00B52C02" w:rsidRDefault="00B52C02">
      <w:pPr>
        <w:pStyle w:val="newncpi"/>
      </w:pPr>
      <w:r>
        <w:t>совершать ставки за счет денежных средств, перечисленных со счетов, открытых в банках, небанковских кредитно-финансовых организациях, иностранных банках другим лицам, за исключением случая, когда перечисление денежных средств в пользу посетителя виртуального игорного заведения осуществляется в соответствии с абзацем третьим части второй пункта 24 настоящего Положения;</w:t>
      </w:r>
    </w:p>
    <w:p w14:paraId="626D446A" w14:textId="77777777" w:rsidR="00B52C02" w:rsidRDefault="00B52C02">
      <w:pPr>
        <w:pStyle w:val="newncpi"/>
      </w:pPr>
      <w:r>
        <w:t>указывать в заявлении о выплате выигрыша, возврате несыгравших ставок счета, открытые в банках, небанковских кредитно-финансовых организациях, иностранных банках другим лицам, за исключением случая, указанного в части седьмой пункта 30 настоящего Положения;</w:t>
      </w:r>
    </w:p>
    <w:p w14:paraId="14E68BC6" w14:textId="77777777" w:rsidR="00B52C02" w:rsidRDefault="00B52C02">
      <w:pPr>
        <w:pStyle w:val="newncpi"/>
      </w:pPr>
      <w:r>
        <w:t>принимать участие в азартной игре в соответствии с указаниями третьих лиц.</w:t>
      </w:r>
    </w:p>
    <w:p w14:paraId="6B8CE8AB" w14:textId="77777777" w:rsidR="00B52C02" w:rsidRDefault="00B52C02">
      <w:pPr>
        <w:pStyle w:val="newncpi"/>
      </w:pPr>
      <w:r>
        <w:t>Подтверждение организатором азартных игр принадлежности банковской платежной карточки, электронного кошелька, счета посетителю виртуального игорного заведения осуществляется в соответствии с правилами внутреннего контроля.</w:t>
      </w:r>
    </w:p>
    <w:p w14:paraId="17C6DBBD" w14:textId="77777777" w:rsidR="00B52C02" w:rsidRDefault="00B52C02">
      <w:pPr>
        <w:pStyle w:val="point"/>
      </w:pPr>
      <w:r>
        <w:t>21. Посетители игорного заведения обязаны:</w:t>
      </w:r>
    </w:p>
    <w:p w14:paraId="42E89FA0" w14:textId="77777777" w:rsidR="00B52C02" w:rsidRDefault="00B52C02">
      <w:pPr>
        <w:pStyle w:val="newncpi"/>
      </w:pPr>
      <w:r>
        <w:t>предъявлять документы, удостоверяющие личность, при входе в игорное заведение, в кассе игорного заведения;</w:t>
      </w:r>
    </w:p>
    <w:p w14:paraId="71409F47" w14:textId="77777777" w:rsidR="00B52C02" w:rsidRDefault="00B52C02">
      <w:pPr>
        <w:pStyle w:val="newncpi"/>
      </w:pPr>
      <w:r>
        <w:t>соблюдать правила посещения игорного заведения, установленные организатором азартных игр;</w:t>
      </w:r>
    </w:p>
    <w:p w14:paraId="572B650C" w14:textId="77777777" w:rsidR="00B52C02" w:rsidRDefault="00B52C02">
      <w:pPr>
        <w:pStyle w:val="newncpi"/>
      </w:pPr>
      <w:r>
        <w:t>играть строго по правилам организации и (или) проведения азартных игр;</w:t>
      </w:r>
    </w:p>
    <w:p w14:paraId="36D059BF" w14:textId="77777777" w:rsidR="00B52C02" w:rsidRDefault="00B52C02">
      <w:pPr>
        <w:pStyle w:val="newncpi"/>
      </w:pPr>
      <w:r>
        <w:t>не допускать нарушений общественного порядка;</w:t>
      </w:r>
    </w:p>
    <w:p w14:paraId="720FCCCD" w14:textId="77777777" w:rsidR="00B52C02" w:rsidRDefault="00B52C02">
      <w:pPr>
        <w:pStyle w:val="newncpi"/>
      </w:pPr>
      <w:r>
        <w:t>выполнять законные требования работников организатора азартных игр.</w:t>
      </w:r>
    </w:p>
    <w:p w14:paraId="6330BB33" w14:textId="77777777" w:rsidR="00B52C02" w:rsidRDefault="00B52C02">
      <w:pPr>
        <w:pStyle w:val="point"/>
      </w:pPr>
      <w:r>
        <w:t>22. По требованию работников организатора азартных игр посетитель игорного заведения, нарушающий требования настоящего Положения и (или) правила посещения игорного заведения, обязан немедленно его покинуть.</w:t>
      </w:r>
    </w:p>
    <w:p w14:paraId="5F8A6E90" w14:textId="77777777" w:rsidR="00B52C02" w:rsidRDefault="00B52C02">
      <w:pPr>
        <w:pStyle w:val="newncpi"/>
      </w:pPr>
      <w:r>
        <w:t>Выписка из настоящего Положения, включающая требования, определенные в пунктах 19, 21 настоящего Положения и части первой настоящего пункта, и правила посещения игорного заведения должны быть размещены в игорном заведении в доступном для посетителей месте.</w:t>
      </w:r>
    </w:p>
    <w:p w14:paraId="5CC07EC0" w14:textId="77777777" w:rsidR="00B52C02" w:rsidRDefault="00B52C02">
      <w:pPr>
        <w:pStyle w:val="newncpi"/>
      </w:pPr>
      <w:r>
        <w:t>Посетители игорного заведения имеют право:</w:t>
      </w:r>
    </w:p>
    <w:p w14:paraId="5FCB6FED" w14:textId="77777777" w:rsidR="00B52C02" w:rsidRDefault="00B52C02">
      <w:pPr>
        <w:pStyle w:val="newncpi"/>
      </w:pPr>
      <w:r>
        <w:t>знакомиться с режимом его работы, а также с правилами организации и (или) проведения азартных игр;</w:t>
      </w:r>
    </w:p>
    <w:p w14:paraId="1A91D1AF" w14:textId="77777777" w:rsidR="00B52C02" w:rsidRDefault="00B52C02">
      <w:pPr>
        <w:pStyle w:val="newncpi"/>
      </w:pPr>
      <w:r>
        <w:t>перечислять организатору азартных игр для участия в азартной игре денежные средства в безналичном порядке посредством резидентов Парка высоких технологий, осуществляющих деятельность оператора криптоплатформы или оператора обмена криптовалют, клиентами которых эти посетители игорного заведения являются;</w:t>
      </w:r>
    </w:p>
    <w:p w14:paraId="6725E058" w14:textId="77777777" w:rsidR="00B52C02" w:rsidRDefault="00B52C02">
      <w:pPr>
        <w:pStyle w:val="newncpi"/>
      </w:pPr>
      <w:r>
        <w:t>получать выигрыш, возврат несыгравших ставок в соответствии с правилами организации и (или) проведения азартных игр.</w:t>
      </w:r>
    </w:p>
    <w:p w14:paraId="331C6B88" w14:textId="77777777" w:rsidR="00B52C02" w:rsidRDefault="00B52C02">
      <w:pPr>
        <w:pStyle w:val="point"/>
      </w:pPr>
      <w:r>
        <w:t>23. Организатор азартных игр вправе запретить доступ в игорное заведение посетителю игорного заведения, если этот посетитель ранее нарушал:</w:t>
      </w:r>
    </w:p>
    <w:p w14:paraId="645618E5" w14:textId="77777777" w:rsidR="00B52C02" w:rsidRDefault="00B52C02">
      <w:pPr>
        <w:pStyle w:val="newncpi"/>
      </w:pPr>
      <w:r>
        <w:lastRenderedPageBreak/>
        <w:t>неоднократно (два и более раза) требования, определенные в абзацах втором–пятом части первой пункта 19 и пункте 21 настоящего Положения;</w:t>
      </w:r>
    </w:p>
    <w:p w14:paraId="5605F6E3" w14:textId="77777777" w:rsidR="00B52C02" w:rsidRDefault="00B52C02">
      <w:pPr>
        <w:pStyle w:val="newncpi"/>
      </w:pPr>
      <w:r>
        <w:t>требования, определенные в абзацах шестом–тринадцатом части первой пункта 19 настоящего Положения.</w:t>
      </w:r>
    </w:p>
    <w:p w14:paraId="3DDD394F" w14:textId="77777777" w:rsidR="00B52C02" w:rsidRDefault="00B52C02">
      <w:pPr>
        <w:pStyle w:val="newncpi"/>
      </w:pPr>
      <w:r>
        <w:t>Факты нарушения соответствующих требований должны быть документально подтверждены организатором азартных игр.</w:t>
      </w:r>
    </w:p>
    <w:p w14:paraId="6AEC532E" w14:textId="77777777" w:rsidR="00B52C02" w:rsidRDefault="00B52C02">
      <w:pPr>
        <w:pStyle w:val="newncpi"/>
      </w:pPr>
      <w:r>
        <w:t>Правила посещения игорных заведений не должны содержать положений, устанавливающих дополнительные ограничения доступа посетителей игорных заведений в игорные заведения, помимо предусмотренных законодательными актами.</w:t>
      </w:r>
    </w:p>
    <w:p w14:paraId="073FF07E" w14:textId="77777777" w:rsidR="00B52C02" w:rsidRDefault="00B52C02">
      <w:pPr>
        <w:pStyle w:val="point"/>
      </w:pPr>
      <w:r>
        <w:t>24. Посетители виртуального игорного заведения обязаны:</w:t>
      </w:r>
    </w:p>
    <w:p w14:paraId="3AF9D117" w14:textId="77777777" w:rsidR="00B52C02" w:rsidRDefault="00B52C02">
      <w:pPr>
        <w:pStyle w:val="newncpi"/>
      </w:pPr>
      <w:r>
        <w:t>предоставлять персональные и иные данные, копию или изображение документа, удостоверяющего личность, в электронном виде, позволяющие организатору азартных игр провести сбор идентификационных данных, идентификацию и верификацию идентификационных данных физического лица и (или) зарегистрировать финансовую операцию, подлежащую особому контролю;</w:t>
      </w:r>
    </w:p>
    <w:p w14:paraId="1CD7257E" w14:textId="77777777" w:rsidR="00B52C02" w:rsidRDefault="00B52C02">
      <w:pPr>
        <w:pStyle w:val="newncpi"/>
      </w:pPr>
      <w:r>
        <w:t>выполнять законные требования организатора азартных игр, осуществляющего деятельность по содержанию виртуального игорного заведения.</w:t>
      </w:r>
    </w:p>
    <w:p w14:paraId="04C606DA" w14:textId="77777777" w:rsidR="00B52C02" w:rsidRDefault="00B52C02">
      <w:pPr>
        <w:pStyle w:val="newncpi"/>
      </w:pPr>
      <w:r>
        <w:t>Посетители виртуального игорного заведения имеют право:</w:t>
      </w:r>
    </w:p>
    <w:p w14:paraId="3C0195E3" w14:textId="77777777" w:rsidR="00B52C02" w:rsidRDefault="00B52C02">
      <w:pPr>
        <w:pStyle w:val="newncpi"/>
      </w:pPr>
      <w:r>
        <w:t>знакомиться с правилами организации и (или) проведения азартных игр на одном из государственных языков Республики Беларусь и любом иностранном языке по усмотрению организатора азартных игр;</w:t>
      </w:r>
    </w:p>
    <w:p w14:paraId="23E00440" w14:textId="77777777" w:rsidR="00B52C02" w:rsidRDefault="00B52C02">
      <w:pPr>
        <w:pStyle w:val="newncpi"/>
      </w:pPr>
      <w:r>
        <w:t>перечислять организатору азартных игр для участия в азартной игре денежные средства в безналичном порядке посредством резидентов Парка высоких технологий, осуществляющих деятельность оператора криптоплатформы или оператора обмена криптовалют, клиентами которых эти посетители виртуального игорного заведения являются;</w:t>
      </w:r>
    </w:p>
    <w:p w14:paraId="640FDC78" w14:textId="77777777" w:rsidR="00B52C02" w:rsidRDefault="00B52C02">
      <w:pPr>
        <w:pStyle w:val="newncpi"/>
      </w:pPr>
      <w:r>
        <w:t>получать выигрыш, возврат несыгравших ставок в соответствии с правилами организации и (или) проведения азартных игр.</w:t>
      </w:r>
    </w:p>
    <w:p w14:paraId="4F89E3E6" w14:textId="77777777" w:rsidR="00B52C02" w:rsidRDefault="00B52C02">
      <w:pPr>
        <w:pStyle w:val="newncpi"/>
      </w:pPr>
      <w:r>
        <w:t>Выписка из настоящего Положения, включающая требования, определенные в пункте 20 настоящего Положения и части первой настоящего пункта, должна быть размещена на сайте виртуального игорного заведения.</w:t>
      </w:r>
    </w:p>
    <w:p w14:paraId="77F8D581" w14:textId="77777777" w:rsidR="00B52C02" w:rsidRDefault="00B52C02">
      <w:pPr>
        <w:pStyle w:val="point"/>
      </w:pPr>
      <w:r>
        <w:t>25. Организатор азартных игр, осуществляющий деятельность по содержанию виртуального игорного заведения, вправе отказать в участии в азартной игре, если посетитель виртуального игорного заведения ранее нарушал требования, определенные в абзацах втором–шестом, восьмом–двенадцатом части первой пункта 20 настоящего Положения. Факты таких нарушений должны быть документально подтверждены организатором азартных игр.</w:t>
      </w:r>
    </w:p>
    <w:p w14:paraId="2023A5BC" w14:textId="77777777" w:rsidR="00B52C02" w:rsidRDefault="00B52C02">
      <w:pPr>
        <w:pStyle w:val="point"/>
      </w:pPr>
      <w:r>
        <w:t>26. Работники мониторингового центра, работники организатора азартных игр при проведении проверки документов, удостоверяющих личность, у посетителей игорного заведения при их входе в игорное заведение, идентификации и (или) верификации идентификационных данных физического лица вправе с соблюдением требований законодательства об информации, информатизации и защите информации, в том числе о персональных данных, запрашивать и получать из государственных информационных ресурсов Министерства внутренних дел сведения о действительности (недействительности) документа, удостоверяющего личность, посредством информационного взаимодействия с СККС, интегрированной с общегосударственной автоматизированной информационной системой.</w:t>
      </w:r>
    </w:p>
    <w:p w14:paraId="1299D81E" w14:textId="77777777" w:rsidR="00B52C02" w:rsidRDefault="00B52C02">
      <w:pPr>
        <w:pStyle w:val="point"/>
      </w:pPr>
      <w:r>
        <w:t>27. Организатор азартных игр обязан обеспечить:</w:t>
      </w:r>
    </w:p>
    <w:p w14:paraId="3304C0EE" w14:textId="77777777" w:rsidR="00B52C02" w:rsidRDefault="00B52C02">
      <w:pPr>
        <w:pStyle w:val="underpoint"/>
      </w:pPr>
      <w:r>
        <w:t>27.1. законность проведения азартных игр;</w:t>
      </w:r>
    </w:p>
    <w:p w14:paraId="586A2F9E" w14:textId="77777777" w:rsidR="00B52C02" w:rsidRDefault="00B52C02">
      <w:pPr>
        <w:pStyle w:val="underpoint"/>
      </w:pPr>
      <w:r>
        <w:t>27.2. своевременную уплату налога на игорный бизнес;</w:t>
      </w:r>
    </w:p>
    <w:p w14:paraId="7CB1B356" w14:textId="77777777" w:rsidR="00B52C02" w:rsidRDefault="00B52C02">
      <w:pPr>
        <w:pStyle w:val="underpoint"/>
      </w:pPr>
      <w:r>
        <w:t>27.3. компетентность и профессионализм привлеченных к организации и (или) проведению азартных игр работников;</w:t>
      </w:r>
    </w:p>
    <w:p w14:paraId="4839DC82" w14:textId="77777777" w:rsidR="00B52C02" w:rsidRDefault="00B52C02">
      <w:pPr>
        <w:pStyle w:val="underpoint"/>
      </w:pPr>
      <w:r>
        <w:lastRenderedPageBreak/>
        <w:t>27.4. выплату выигрыша, возврат несыгравших ставок в соответствии с требованиями настоящего Положения;</w:t>
      </w:r>
    </w:p>
    <w:p w14:paraId="6ECD4137" w14:textId="77777777" w:rsidR="00B52C02" w:rsidRDefault="00B52C02">
      <w:pPr>
        <w:pStyle w:val="underpoint"/>
      </w:pPr>
      <w:r>
        <w:t>27.5. своевременное перечисление в бюджет сумм исчисленного и удержанного подоходного налога с физических лиц в отношении выплаченных физическим лицам доходов в виде выигрышей, возвращенных несыгравших ставок;</w:t>
      </w:r>
    </w:p>
    <w:p w14:paraId="534BBA97" w14:textId="77777777" w:rsidR="00B52C02" w:rsidRDefault="00B52C02">
      <w:pPr>
        <w:pStyle w:val="underpoint"/>
      </w:pPr>
      <w:r>
        <w:t>27.6. проверку документов, удостоверяющих личность, у посетителей игорного заведения при их входе в игорное заведение, в кассе игорного заведения;</w:t>
      </w:r>
    </w:p>
    <w:p w14:paraId="1B420401" w14:textId="77777777" w:rsidR="00B52C02" w:rsidRDefault="00B52C02">
      <w:pPr>
        <w:pStyle w:val="underpoint"/>
      </w:pPr>
      <w:r>
        <w:t>27.7. личную безопасность посетителей игорного заведения, охрану игорного заведения, в том числе его оборудования, с применением:</w:t>
      </w:r>
    </w:p>
    <w:p w14:paraId="4EA06956" w14:textId="77777777" w:rsidR="00B52C02" w:rsidRDefault="00B52C02">
      <w:pPr>
        <w:pStyle w:val="newncpi"/>
      </w:pPr>
      <w:r>
        <w:t>технических средств систем ручной тревожной сигнализации, контроль за которыми осуществляется подразделениями Департамента охраны Министерства внутренних дел в рабочее время игорных заведений;</w:t>
      </w:r>
    </w:p>
    <w:p w14:paraId="7AF5F350" w14:textId="77777777" w:rsidR="00B52C02" w:rsidRDefault="00B52C02">
      <w:pPr>
        <w:pStyle w:val="newncpi"/>
      </w:pPr>
      <w:r>
        <w:t>технических средств и систем охраны, с использованием которых подразделениями Департамента охраны Министерства внутренних дел осуществляется круглосуточно охрана объектов игорных заведений (хранилищ, сейфовых комнат, отдельно стоящих сейфов), а в нерабочее время игорных заведений – охрана зданий (помещений) игорных заведений (кроме букмекерских контор и тотализаторов);</w:t>
      </w:r>
    </w:p>
    <w:p w14:paraId="4884338E" w14:textId="77777777" w:rsidR="00B52C02" w:rsidRDefault="00B52C02">
      <w:pPr>
        <w:pStyle w:val="newncpi"/>
      </w:pPr>
      <w:r>
        <w:t>систем видеонаблюдения высокого разрешения, обеспечивающих:</w:t>
      </w:r>
    </w:p>
    <w:p w14:paraId="12BAB338" w14:textId="77777777" w:rsidR="00B52C02" w:rsidRDefault="00B52C02">
      <w:pPr>
        <w:pStyle w:val="newncpi"/>
      </w:pPr>
      <w:r>
        <w:t>скорость записи не менее пяти кадров в секунду и длительность хранения записи не менее 60 суток со дня ее фиксации (кроме букмекерских контор и тотализаторов);</w:t>
      </w:r>
    </w:p>
    <w:p w14:paraId="1F7A1CA6" w14:textId="77777777" w:rsidR="00B52C02" w:rsidRDefault="00B52C02">
      <w:pPr>
        <w:pStyle w:val="newncpi"/>
      </w:pPr>
      <w:r>
        <w:t>фиксацию лиц при их входе в игорное заведение, в кассе игорного заведения, при участии в азартных играх и хранение этой записи не менее 60 суток со дня ее фиксации;</w:t>
      </w:r>
    </w:p>
    <w:p w14:paraId="2AA9D3B7" w14:textId="77777777" w:rsidR="00B52C02" w:rsidRDefault="00B52C02">
      <w:pPr>
        <w:pStyle w:val="newncpi"/>
      </w:pPr>
      <w:r>
        <w:t>отклонение от астрономического времени не более чем на три минуты;</w:t>
      </w:r>
    </w:p>
    <w:p w14:paraId="502BCAED" w14:textId="77777777" w:rsidR="00B52C02" w:rsidRDefault="00B52C02">
      <w:pPr>
        <w:pStyle w:val="underpoint"/>
      </w:pPr>
      <w:r>
        <w:t>27.8. хранение записей систем видеонаблюдения высокого разрешения в игорном заведении, в котором такие записи фиксировались;</w:t>
      </w:r>
    </w:p>
    <w:p w14:paraId="3B14CFD2" w14:textId="77777777" w:rsidR="00B52C02" w:rsidRDefault="00B52C02">
      <w:pPr>
        <w:pStyle w:val="underpoint"/>
      </w:pPr>
      <w:r>
        <w:t>27.9. в каждом его игорном заведении в течение всего рабочего времени такого заведения прием от физических лиц заявлений об ограничении, внесение в день подачи заявления об ограничении достоверных сведений об этих лицах в перечень, выдачу данным лицам документов, формируемых СККС и подтверждающих прием заявлений об ограничении и внесение соответствующих сведений в перечень;</w:t>
      </w:r>
    </w:p>
    <w:p w14:paraId="28759072" w14:textId="77777777" w:rsidR="00B52C02" w:rsidRDefault="00B52C02">
      <w:pPr>
        <w:pStyle w:val="underpoint"/>
      </w:pPr>
      <w:r>
        <w:t>27.10. проверку посредством СККС наличия в перечне сведений о посетителе игорного заведения при его входе в игорное заведение;</w:t>
      </w:r>
    </w:p>
    <w:p w14:paraId="41332122" w14:textId="77777777" w:rsidR="00B52C02" w:rsidRDefault="00B52C02">
      <w:pPr>
        <w:pStyle w:val="underpoint"/>
      </w:pPr>
      <w:r>
        <w:t>27.11. с использованием оборудования СККС регистрацию в СККС суммы принятых (перечисленных) денежных средств, переведенных электронных денег для участия в азартных играх в отношении каждого из участников азартной игры, выплаты выигрыша, возврата несыгравших ставок участнику азартной игры;</w:t>
      </w:r>
    </w:p>
    <w:p w14:paraId="618AE646" w14:textId="77777777" w:rsidR="00B52C02" w:rsidRDefault="00B52C02">
      <w:pPr>
        <w:pStyle w:val="underpoint"/>
      </w:pPr>
      <w:r>
        <w:t>27.12. представление посредством СККС в орган финансового мониторинга специального формуляра регистрации финансовой операции, подлежащей особому контролю, в порядке и случаях, установленных законодательством.</w:t>
      </w:r>
    </w:p>
    <w:p w14:paraId="28B0EBDD" w14:textId="77777777" w:rsidR="00B52C02" w:rsidRDefault="00B52C02">
      <w:pPr>
        <w:pStyle w:val="point"/>
      </w:pPr>
      <w:r>
        <w:t>28. Требования, определенные в подпунктах 27.6–27.10 пункта 27 настоящего Положения, не распространяются на организаторов азартных игр, осуществляющих деятельность по содержанию виртуального игорного заведения.</w:t>
      </w:r>
    </w:p>
    <w:p w14:paraId="26554E5C" w14:textId="77777777" w:rsidR="00B52C02" w:rsidRDefault="00B52C02">
      <w:pPr>
        <w:pStyle w:val="point"/>
      </w:pPr>
      <w:r>
        <w:t>29. Организатор азартных игр при осуществлении деятельности по содержанию виртуального игорного заведения обязан обеспечить:</w:t>
      </w:r>
    </w:p>
    <w:p w14:paraId="31ABE76E" w14:textId="77777777" w:rsidR="00B52C02" w:rsidRDefault="00B52C02">
      <w:pPr>
        <w:pStyle w:val="underpoint"/>
      </w:pPr>
      <w:r>
        <w:t>29.1. организацию и (или) проведение азартных игр посредством виртуального игорного заведения, подключенного к СККС;</w:t>
      </w:r>
    </w:p>
    <w:p w14:paraId="2ADA2FCB" w14:textId="77777777" w:rsidR="00B52C02" w:rsidRDefault="00B52C02">
      <w:pPr>
        <w:pStyle w:val="underpoint"/>
      </w:pPr>
      <w:r>
        <w:t>29.2. при регистрации игрового аккаунта, последующем доступе физического лица к виртуальному игорному заведению проверку с использованием СККС сведений о данном лице на предмет наличия их в перечне;</w:t>
      </w:r>
    </w:p>
    <w:p w14:paraId="0F684781" w14:textId="77777777" w:rsidR="00B52C02" w:rsidRDefault="00B52C02">
      <w:pPr>
        <w:pStyle w:val="underpoint"/>
      </w:pPr>
      <w:r>
        <w:t xml:space="preserve">29.3. хранение в виртуальном игорном заведении копии или изображения документа, удостоверяющего личность участника азартной игры, в электронном виде, персональных и иных данных, представленных посетителем виртуального игорного заведения, </w:t>
      </w:r>
      <w:r>
        <w:lastRenderedPageBreak/>
        <w:t>электронного журнала действий участника азартной игры, внешнего IP-адреса устройства, с которого этот участник принимал участие в азартной игре, не менее пяти лет с даты проведения азартной игры;</w:t>
      </w:r>
    </w:p>
    <w:p w14:paraId="2E8BE1A7" w14:textId="77777777" w:rsidR="00B52C02" w:rsidRDefault="00B52C02">
      <w:pPr>
        <w:pStyle w:val="underpoint"/>
      </w:pPr>
      <w:r>
        <w:t>29.4. использование информационных сетей, систем и ресурсов, доменных имен национального сегмента глобальной компьютерной сети Интернет, за исключением случая, указанного в части второй пункта 8 настоящего Положения;</w:t>
      </w:r>
    </w:p>
    <w:p w14:paraId="475C8993" w14:textId="77777777" w:rsidR="00B52C02" w:rsidRDefault="00B52C02">
      <w:pPr>
        <w:pStyle w:val="underpoint"/>
      </w:pPr>
      <w:r>
        <w:t>29.5. применение технических средств, осуществляющих запись азартных игр (за исключением азартных игр, проведенных в лайв-режиме, а также букмекерской онлайн-игры и онлайн-игры тотализатора при условии, что результат события, на которое заключаются пари, зависит от частичного или полного совпадения прогноза с наступившими, документально подтвержденными фактами);</w:t>
      </w:r>
    </w:p>
    <w:p w14:paraId="4416B84D" w14:textId="77777777" w:rsidR="00B52C02" w:rsidRDefault="00B52C02">
      <w:pPr>
        <w:pStyle w:val="underpoint"/>
      </w:pPr>
      <w:r>
        <w:t>29.6. осуществление записи азартных игр, проведенных в лайв-режиме, с применением систем видеонаблюдения высокого разрешения, обеспечивающих скорость записи не менее пяти кадров в секунду;</w:t>
      </w:r>
    </w:p>
    <w:p w14:paraId="36A92B07" w14:textId="77777777" w:rsidR="00B52C02" w:rsidRDefault="00B52C02">
      <w:pPr>
        <w:pStyle w:val="underpoint"/>
      </w:pPr>
      <w:r>
        <w:t>29.7. хранение записи азартных игр не менее 30 суток со дня проведения этих игр (за исключением букмекерской онлайн-игры и онлайн-игры тотализатора при условии, что результат события, на которое заключаются пари, зависит от частичного или полного совпадения прогноза с наступившими, документально подтвержденными фактами);</w:t>
      </w:r>
    </w:p>
    <w:p w14:paraId="12E48935" w14:textId="77777777" w:rsidR="00B52C02" w:rsidRDefault="00B52C02">
      <w:pPr>
        <w:pStyle w:val="underpoint"/>
      </w:pPr>
      <w:r>
        <w:t>29.8. наличие на первое число первого месяца каждого квартала на текущем (расчетном) банковском счете со специальным режимом функционирования, открытом в банке или небанковской кредитно-финансовой организации (далее – специальный счет), денежных средств в размере, определенном Советом Министров Республики Беларусь;</w:t>
      </w:r>
    </w:p>
    <w:p w14:paraId="64706BAD" w14:textId="77777777" w:rsidR="00B52C02" w:rsidRDefault="00B52C02">
      <w:pPr>
        <w:pStyle w:val="underpoint"/>
      </w:pPr>
      <w:r>
        <w:t>29.9. передачу в электронном виде в СККС сведений о принятых ставках и выплаченных выигрышах, возвращенных несыгравших ставках по каждому виду проводимых виртуальным игорным заведением азартных игр;</w:t>
      </w:r>
    </w:p>
    <w:p w14:paraId="47DFB93E" w14:textId="77777777" w:rsidR="00B52C02" w:rsidRDefault="00B52C02">
      <w:pPr>
        <w:pStyle w:val="underpoint"/>
      </w:pPr>
      <w:r>
        <w:t>29.10. идентификацию физического лица при его регистрации в качестве участника азартной игры.</w:t>
      </w:r>
    </w:p>
    <w:p w14:paraId="6CD260DA" w14:textId="77777777" w:rsidR="00B52C02" w:rsidRDefault="00B52C02">
      <w:pPr>
        <w:pStyle w:val="newncpi"/>
      </w:pPr>
      <w:r>
        <w:t>Идентификация физического лица при регистрации в качестве участника азартной игры проводится в целях:</w:t>
      </w:r>
    </w:p>
    <w:p w14:paraId="5DDA8986" w14:textId="77777777" w:rsidR="00B52C02" w:rsidRDefault="00B52C02">
      <w:pPr>
        <w:pStyle w:val="newncpi"/>
      </w:pPr>
      <w:r>
        <w:t>предотвращения участия в азартной игре физического лица, использующего не принадлежащие ему персональные и иные данные, документы, удостоверяющие личность;</w:t>
      </w:r>
    </w:p>
    <w:p w14:paraId="23DABD1D" w14:textId="77777777" w:rsidR="00B52C02" w:rsidRDefault="00B52C02">
      <w:pPr>
        <w:pStyle w:val="newncpi"/>
      </w:pPr>
      <w:r>
        <w:t>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995B670" w14:textId="77777777" w:rsidR="00B52C02" w:rsidRDefault="00B52C02">
      <w:pPr>
        <w:pStyle w:val="newncpi"/>
      </w:pPr>
      <w:r>
        <w:t>подтверждения достоверности представленных им персональных и иных данных, достижения им 21-летнего возраста, отсутствия сведений о нем в перечне, наличия (отсутствия) оснований для отказа в участии в азартной игре.</w:t>
      </w:r>
    </w:p>
    <w:p w14:paraId="1F84A34F" w14:textId="77777777" w:rsidR="00B52C02" w:rsidRDefault="00B52C02">
      <w:pPr>
        <w:pStyle w:val="newncpi"/>
      </w:pPr>
      <w:r>
        <w:t>Сбор идентификационных данных и идентификация физического лица при его регистрации в качестве участника азартной игры, последующем доступе к виртуальному игорному заведению проводятся посредством мероприятий, определенных организатором азартных игр в правилах организации и (или) проведения азартных игр* и правилах внутреннего контроля, включая виртуальную регистрацию и (или) посещение физическим лицом игорного заведения, принадлежащего организатору азартных игр, которым проводятся сбор идентификационных данных и идентификация этого физического лица. Такие мероприятия должны исключать возможность доступа к азартной игре физического лица, использующего не принадлежащие ему персональные и иные данные, документы, удостоверяющие личность.</w:t>
      </w:r>
    </w:p>
    <w:p w14:paraId="3E79BF27" w14:textId="77777777" w:rsidR="00B52C02" w:rsidRDefault="00B52C02">
      <w:pPr>
        <w:pStyle w:val="newncpi"/>
      </w:pPr>
      <w:r>
        <w:t xml:space="preserve">В случае, если физическое лицо при регистрации в качестве участника азартной игры отказывается от проведения в отношении его мероприятий по идентификации, не предоставляет работнику организатора азартных игр сведения и документы, </w:t>
      </w:r>
      <w:r>
        <w:lastRenderedPageBreak/>
        <w:t>необходимые для проведения идентификации, такое физическое лицо организатором азартных игр в качестве участника азартной игры не регистрируется;</w:t>
      </w:r>
    </w:p>
    <w:p w14:paraId="5FA71082" w14:textId="77777777" w:rsidR="00B52C02" w:rsidRDefault="00B52C02">
      <w:pPr>
        <w:pStyle w:val="snoskiline"/>
      </w:pPr>
      <w:r>
        <w:t>______________________________</w:t>
      </w:r>
    </w:p>
    <w:p w14:paraId="27314729" w14:textId="77777777" w:rsidR="00B52C02" w:rsidRDefault="00B52C02">
      <w:pPr>
        <w:pStyle w:val="snoski"/>
        <w:spacing w:after="240"/>
        <w:ind w:firstLine="567"/>
      </w:pPr>
      <w:r>
        <w:t>* За исключением азартных игр, правила организации и (или) проведения которых определяются их программным обеспечением и (или) технической документацией.</w:t>
      </w:r>
    </w:p>
    <w:p w14:paraId="2883B402" w14:textId="77777777" w:rsidR="00B52C02" w:rsidRDefault="00B52C02">
      <w:pPr>
        <w:pStyle w:val="underpoint"/>
      </w:pPr>
      <w:r>
        <w:t>29.11. многофакторную аутентификацию физического лица при его последующем доступе к виртуальному игорному заведению;</w:t>
      </w:r>
    </w:p>
    <w:p w14:paraId="5F9D6879" w14:textId="77777777" w:rsidR="00B52C02" w:rsidRDefault="00B52C02">
      <w:pPr>
        <w:pStyle w:val="underpoint"/>
      </w:pPr>
      <w:r>
        <w:t>29.12. верификацию идентификационных данных физического лица.</w:t>
      </w:r>
    </w:p>
    <w:p w14:paraId="34BDC931" w14:textId="77777777" w:rsidR="00B52C02" w:rsidRDefault="00B52C02">
      <w:pPr>
        <w:pStyle w:val="newncpi"/>
      </w:pPr>
      <w:r>
        <w:t>Верификация идентификационных данных физического лица проводится посредством мероприятий, определенных в правилах организации и (или) проведения азартных игр (за исключением азартных игр, правила организации и (или) проведения которых определяются их программным обеспечением и (или) технической документацией) и правилах внутреннего контроля. Верификация идентификационных данных может проводиться в том числе путем:</w:t>
      </w:r>
    </w:p>
    <w:p w14:paraId="6FDC3178" w14:textId="77777777" w:rsidR="00B52C02" w:rsidRDefault="00B52C02">
      <w:pPr>
        <w:pStyle w:val="newncpi"/>
      </w:pPr>
      <w:r>
        <w:t>использования сертификатов открытых ключей проверки электронной цифровой подписи и при необходимости атрибутных сертификатов, изданных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14:paraId="6D62AC2C" w14:textId="77777777" w:rsidR="00B52C02" w:rsidRDefault="00B52C02">
      <w:pPr>
        <w:pStyle w:val="newncpi"/>
      </w:pPr>
      <w:r>
        <w:t>получения организатором азартных игр цифрового фотопортрета (фотоизображения) физического лица в момент его участия в азартной игре.</w:t>
      </w:r>
    </w:p>
    <w:p w14:paraId="7D73FD41" w14:textId="77777777" w:rsidR="00B52C02" w:rsidRDefault="00B52C02">
      <w:pPr>
        <w:pStyle w:val="newncpi"/>
      </w:pPr>
      <w:r>
        <w:t>В случае, если физическое лицо отказывается от проведения в отношении его мероприятий по верификации, не предоставляет работнику организатора азартных игр сведения и документы, необходимые для проведения этой верификации, такое физическое лицо к участию в азартных играх не допускается;</w:t>
      </w:r>
    </w:p>
    <w:p w14:paraId="65C7AEC2" w14:textId="77777777" w:rsidR="00B52C02" w:rsidRDefault="00B52C02">
      <w:pPr>
        <w:pStyle w:val="underpoint"/>
      </w:pPr>
      <w:r>
        <w:t>29.13. регистрацию действий участника азартной игры, внешнего IP-адреса устройства, с которого этот участник принимал участие в азартной игре, в электронном журнале действий участника азартной игры;</w:t>
      </w:r>
    </w:p>
    <w:p w14:paraId="388823F7" w14:textId="77777777" w:rsidR="00B52C02" w:rsidRDefault="00B52C02">
      <w:pPr>
        <w:pStyle w:val="underpoint"/>
      </w:pPr>
      <w:r>
        <w:t>29.14. организацию и (или) проведение азартных игр с использованием сайтов, доменные имена которых указаны в Едином реестре лицензий;</w:t>
      </w:r>
    </w:p>
    <w:p w14:paraId="59D88C40" w14:textId="77777777" w:rsidR="00B52C02" w:rsidRDefault="00B52C02">
      <w:pPr>
        <w:pStyle w:val="underpoint"/>
      </w:pPr>
      <w:r>
        <w:t>29.15. размещение на сайте виртуального игорного заведения информации об ограничении доступа к азартным играм лицам, не достигшим 21-летнего возраста;</w:t>
      </w:r>
    </w:p>
    <w:p w14:paraId="63896510" w14:textId="77777777" w:rsidR="00B52C02" w:rsidRDefault="00B52C02">
      <w:pPr>
        <w:pStyle w:val="underpoint"/>
      </w:pPr>
      <w:r>
        <w:t>29.16. применение технических решений, не позволяющих посетителям виртуального игорного заведения или участникам азартной игры предоставлять другому посетителю виртуального игорного заведения или участнику азартной игры посредством использования виртуального игорного заведения денежные средства (электронные деньги) либо их эквивалент (фишки, жетоны, иное) для участия в азартной игре;</w:t>
      </w:r>
    </w:p>
    <w:p w14:paraId="28F713A5" w14:textId="77777777" w:rsidR="00B52C02" w:rsidRDefault="00B52C02">
      <w:pPr>
        <w:pStyle w:val="underpoint"/>
      </w:pPr>
      <w:r>
        <w:t>29.17. выявление и блокирование не позднее рабочего дня, следующего за днем выявления, повторных игровых аккаунтов в случае их неоднократной регистрации на одного участника азартной игры.</w:t>
      </w:r>
    </w:p>
    <w:p w14:paraId="29B96BF2" w14:textId="77777777" w:rsidR="00B52C02" w:rsidRDefault="00B52C02">
      <w:pPr>
        <w:pStyle w:val="point"/>
      </w:pPr>
      <w:r>
        <w:t>30. Выигрыш выплачивается, возврат несыгравших ставок осуществляется денежными средствами, электронными деньгами, иным имуществом.</w:t>
      </w:r>
    </w:p>
    <w:p w14:paraId="496EF5EF" w14:textId="77777777" w:rsidR="00B52C02" w:rsidRDefault="00B52C02">
      <w:pPr>
        <w:pStyle w:val="newncpi"/>
      </w:pPr>
      <w:r>
        <w:t>Организатор азартных игр выплачивает выигрыш, возвращает несыгравшие ставки наличными денежными средствами только при предъявлении участником азартной игры документа, удостоверяющего личность.</w:t>
      </w:r>
    </w:p>
    <w:p w14:paraId="40DDB58E" w14:textId="77777777" w:rsidR="00B52C02" w:rsidRDefault="00B52C02">
      <w:pPr>
        <w:pStyle w:val="newncpi"/>
      </w:pPr>
      <w:r>
        <w:t>Выплата выигрыша, возврат несыгравших ставок наличными денежными средствами в игорном заведении осуществляются в момент обращения участника азартной игры в кассу игорного заведения за выплатой выигрыша, возвратом несыгравших ставок.</w:t>
      </w:r>
    </w:p>
    <w:p w14:paraId="148AD95D" w14:textId="77777777" w:rsidR="00B52C02" w:rsidRDefault="00B52C02">
      <w:pPr>
        <w:pStyle w:val="newncpi"/>
      </w:pPr>
      <w:r>
        <w:t>В случае отсутствия необходимой суммы наличных денежных средств в кассе игорного заведения выплата выигрыша, возврат несыгравших ставок осуществляются не позднее банковского дня, следующего за днем обращения участника азартной игры за получением выигрыша, возвратом несыгравших ставок.</w:t>
      </w:r>
    </w:p>
    <w:p w14:paraId="2DC170EB" w14:textId="77777777" w:rsidR="00B52C02" w:rsidRDefault="00B52C02">
      <w:pPr>
        <w:pStyle w:val="newncpi"/>
      </w:pPr>
      <w:r>
        <w:lastRenderedPageBreak/>
        <w:t>Выплата выигрыша, возврат несыгравших ставок наличными денежными средствами в игорном заведении могут приостанавливаться, не осуществляться либо блокироваться на основании частей одиннадцатой, двенадцатой и шестнадцатой настоящего пункта.</w:t>
      </w:r>
    </w:p>
    <w:p w14:paraId="7115C0AF" w14:textId="77777777" w:rsidR="00B52C02" w:rsidRDefault="00B52C02">
      <w:pPr>
        <w:pStyle w:val="newncpi"/>
      </w:pPr>
      <w:r>
        <w:t>Выплата выигрыша, возврат несыгравших ставок в безналичном порядке осуществляются не позднее банковского дня, следующего за днем обращения участника азартной игры к организатору азартных игр с заявлением о выплате выигрыша, возврате несыгравших ставок в безналичном порядке.</w:t>
      </w:r>
    </w:p>
    <w:p w14:paraId="6A8DE731" w14:textId="77777777" w:rsidR="00B52C02" w:rsidRDefault="00B52C02">
      <w:pPr>
        <w:pStyle w:val="newncpi"/>
      </w:pPr>
      <w:r>
        <w:t>Выплата выигрыша, возврат несыгравших ставок в безналичном порядке могут осуществляться посредством резидентов Парка высоких технологий, осуществляющих деятельность оператора криптоплатформы или оператора обмена криптовалют, клиентом которых этот участник азартной игры является.</w:t>
      </w:r>
    </w:p>
    <w:p w14:paraId="60EB391C" w14:textId="77777777" w:rsidR="00B52C02" w:rsidRDefault="00B52C02">
      <w:pPr>
        <w:pStyle w:val="newncpi"/>
      </w:pPr>
      <w:r>
        <w:t>Организатор азартных игр осуществляет выплату выигрыша, возврат несыгравших ставок участнику азартной игры электронными деньгами с учетом требований законодательства, регулирующего порядок осуществления операций с электронными деньгами.</w:t>
      </w:r>
    </w:p>
    <w:p w14:paraId="3AFAE01B" w14:textId="77777777" w:rsidR="00B52C02" w:rsidRDefault="00B52C02">
      <w:pPr>
        <w:pStyle w:val="newncpi"/>
      </w:pPr>
      <w:r>
        <w:t>Выплата выигрыша, возврат несыгравших ставок электронными деньгами осуществляются не позднее банковского дня, следующего за днем обращения участника азартной игры к организатору азартных игр с заявлением о выплате выигрыша, возврате несыгравших ставок электронными деньгами.</w:t>
      </w:r>
    </w:p>
    <w:p w14:paraId="45744C17" w14:textId="77777777" w:rsidR="00B52C02" w:rsidRDefault="00B52C02">
      <w:pPr>
        <w:pStyle w:val="newncpi"/>
      </w:pPr>
      <w:r>
        <w:t>Выплата выигрыша, возврат несыгравших ставок в безналичном порядке, электронными деньгами могут приостанавливаться, не осуществляться либо блокироваться на основании частей одиннадцатой, двенадцатой, четырнадцатой–шестнадцатой настоящего пункта.</w:t>
      </w:r>
    </w:p>
    <w:p w14:paraId="1997F7DB" w14:textId="77777777" w:rsidR="00B52C02" w:rsidRDefault="00B52C02">
      <w:pPr>
        <w:pStyle w:val="newncpi"/>
      </w:pPr>
      <w:r>
        <w:t>Выплата выигрыша, возврат несыгравших ставок по решению руководителя (его заместителя) игорного заведения могут быть приостановлены на срок, не превышающий 30 рабочих дней со дня обращения участника азартной игры за выплатой выигрыша, возвратом несыгравших ставок, для установления мониторинговым центром в порядке, установленном Советом Министров Республики Беларусь, фактов:</w:t>
      </w:r>
    </w:p>
    <w:p w14:paraId="760C5CCE" w14:textId="77777777" w:rsidR="00B52C02" w:rsidRDefault="00B52C02">
      <w:pPr>
        <w:pStyle w:val="newncpi"/>
      </w:pPr>
      <w:r>
        <w:t>сбоя в работе игрового автомата;</w:t>
      </w:r>
    </w:p>
    <w:p w14:paraId="53513948" w14:textId="77777777" w:rsidR="00B52C02" w:rsidRDefault="00B52C02">
      <w:pPr>
        <w:pStyle w:val="newncpi"/>
      </w:pPr>
      <w:r>
        <w:t>сбоя в работе программного обеспечения игрового автомата, повлекшего ошибочное определение выигрыша;</w:t>
      </w:r>
    </w:p>
    <w:p w14:paraId="6E0F4F1A" w14:textId="77777777" w:rsidR="00B52C02" w:rsidRDefault="00B52C02">
      <w:pPr>
        <w:pStyle w:val="newncpi"/>
      </w:pPr>
      <w:r>
        <w:t>использования участником азартной игры технических устройств (в том числе фиксирующих работу игровых автоматов), оказывающих воздействие на случайный результат игры или позволяющих его предвидеть;</w:t>
      </w:r>
    </w:p>
    <w:p w14:paraId="5C5A9161" w14:textId="77777777" w:rsidR="00B52C02" w:rsidRDefault="00B52C02">
      <w:pPr>
        <w:pStyle w:val="newncpi"/>
      </w:pPr>
      <w:r>
        <w:t>возникновения нештатной ситуации.</w:t>
      </w:r>
    </w:p>
    <w:p w14:paraId="198816AC" w14:textId="77777777" w:rsidR="00B52C02" w:rsidRDefault="00B52C02">
      <w:pPr>
        <w:pStyle w:val="newncpi"/>
      </w:pPr>
      <w:r>
        <w:t>При установлении мониторинговым центром соответствующих фактов выплата выигрыша, возврат несыгравших ставок участнику азартной игры не осуществляются.</w:t>
      </w:r>
    </w:p>
    <w:p w14:paraId="14DA958F" w14:textId="77777777" w:rsidR="00B52C02" w:rsidRDefault="00B52C02">
      <w:pPr>
        <w:pStyle w:val="newncpi"/>
      </w:pPr>
      <w:r>
        <w:t>О неосуществлении выплаты выигрыша, возврата несыгравших ставок организатор азартной игры информирует участника азартной игры в порядке, установленном Советом Министров Республики Беларусь.</w:t>
      </w:r>
    </w:p>
    <w:p w14:paraId="20A856F5" w14:textId="77777777" w:rsidR="00B52C02" w:rsidRDefault="00B52C02">
      <w:pPr>
        <w:pStyle w:val="newncpi"/>
      </w:pPr>
      <w:r>
        <w:t>Выплата выигрыша, возврат несыгравших ставок приостанавливаются руководителем (его заместителем) организатора азартных игр, осуществляющего деятельность по содержанию виртуального игорного заведения, не более чем на 30 рабочих дней со дня обращения участника азартной игры за выплатой выигрыша, возвратом несыгравших ставок в целях проведения экспертизы (исследований) для установления факта использования этим участником:</w:t>
      </w:r>
    </w:p>
    <w:p w14:paraId="751CBDD5" w14:textId="77777777" w:rsidR="00B52C02" w:rsidRDefault="00B52C02">
      <w:pPr>
        <w:pStyle w:val="newncpi"/>
      </w:pPr>
      <w:r>
        <w:t>программного обеспечения и (или) технических устройств, оказывающих воздействие на случайный результат игры или позволяющих его предвидеть;</w:t>
      </w:r>
    </w:p>
    <w:p w14:paraId="6AAB837F" w14:textId="77777777" w:rsidR="00B52C02" w:rsidRDefault="00B52C02">
      <w:pPr>
        <w:pStyle w:val="newncpi"/>
      </w:pPr>
      <w:r>
        <w:t xml:space="preserve">программного обеспечения либо иных средств для получения неправомерного доступа к информации организатора азартных игр, осуществляющего деятельность по содержанию виртуального игорного заведения, в целях ее уничтожения, блокирования </w:t>
      </w:r>
      <w:r>
        <w:lastRenderedPageBreak/>
        <w:t>правомерного доступа к ней, модификации (изменения), копирования, а также совершения в отношении данной информации иных неправомерных действий.</w:t>
      </w:r>
    </w:p>
    <w:p w14:paraId="50E0875C" w14:textId="77777777" w:rsidR="00B52C02" w:rsidRDefault="00B52C02">
      <w:pPr>
        <w:pStyle w:val="newncpi"/>
      </w:pPr>
      <w:r>
        <w:t>При подтверждении организатором азартных игр, осуществляющим деятельность по содержанию виртуального игорного заведения, факта использования участником азартной игры программного обеспечения и (или) технических устройств либо иных средств, указанных в абзаце третьем части четырнадцатой настоящего пункта, выплата выигрыша, возврат несыгравших ставок не осуществляются, о чем уведомляется этот участник.</w:t>
      </w:r>
    </w:p>
    <w:p w14:paraId="50B5C7A9" w14:textId="77777777" w:rsidR="00B52C02" w:rsidRDefault="00B52C02">
      <w:pPr>
        <w:pStyle w:val="newncpi"/>
      </w:pPr>
      <w:r>
        <w:t>Выплата выигрыша, возврат несыгравших ставок могут быть приостановлены или заблокированы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68B9862B" w14:textId="77777777" w:rsidR="00B52C02" w:rsidRDefault="00B52C02">
      <w:pPr>
        <w:pStyle w:val="newncpi"/>
      </w:pPr>
      <w:r>
        <w:t>После возобновления (разблокирования) выплаты выигрыша, возврата несыгравших ставок в порядке, установленном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выплата выигрыша, возврат несыгравших ставок осуществляются организатором азартных игр в сроки, установленные в частях четвертой, шестой и девятой настоящего пункта, по обращению участника азартной игры за выплатой выигрыша, возвратом несыгравших ставок.</w:t>
      </w:r>
    </w:p>
    <w:p w14:paraId="305D0F6A" w14:textId="77777777" w:rsidR="00B52C02" w:rsidRDefault="00B52C02">
      <w:pPr>
        <w:pStyle w:val="point"/>
      </w:pPr>
      <w:r>
        <w:t>31. Специальный счет открывается независимо от наличия у банков, небанковских кредитно-финансовых организаций:</w:t>
      </w:r>
    </w:p>
    <w:p w14:paraId="7D252FA5" w14:textId="77777777" w:rsidR="00B52C02" w:rsidRDefault="00B52C02">
      <w:pPr>
        <w:pStyle w:val="newncpi"/>
      </w:pPr>
      <w:r>
        <w:t>принятых (вынесенных) уполномоченным органом (его должностным лицом) решений (постановлений) о приостановлении операций по счетам организатора азартных игр, осуществляющего деятельность по содержанию виртуального игорного заведения, постановлений (определений) о наложении ареста на денежные средства, находящиеся на указанных счетах;</w:t>
      </w:r>
    </w:p>
    <w:p w14:paraId="16A1BA7D" w14:textId="77777777" w:rsidR="00B52C02" w:rsidRDefault="00B52C02">
      <w:pPr>
        <w:pStyle w:val="newncpi"/>
      </w:pPr>
      <w:r>
        <w:t>информации, полученной из автоматизированной информационной системы «Взаимодействие», используемой при взаимодействии регистрирующих органов с уполномоченными органами и организациями, в том числе налоговыми и таможенными органами, банками, о приостановлении операций плательщика по счетам, электронным кошелькам в других банках.</w:t>
      </w:r>
    </w:p>
    <w:p w14:paraId="557C1677" w14:textId="77777777" w:rsidR="00B52C02" w:rsidRDefault="00B52C02">
      <w:pPr>
        <w:pStyle w:val="newncpi"/>
      </w:pPr>
      <w:r>
        <w:t>Денежные средства, находящиеся на специальном счете, имеют целевое назначение и направляются на уплату налогов, сборов (пошлин), а также используются для своевременной выплаты выигрышей, возврата несыгравших ставок при отсутствии или недостаточности денежных средств на иных открытых в банках, небанковской кредитно-финансовой организации счетах организатора азартных игр, осуществляющего деятельность по содержанию виртуального игорного заведения.</w:t>
      </w:r>
    </w:p>
    <w:p w14:paraId="1476B0E5" w14:textId="77777777" w:rsidR="00B52C02" w:rsidRDefault="00B52C02">
      <w:pPr>
        <w:pStyle w:val="newncpi"/>
      </w:pPr>
      <w:r>
        <w:t>Денежные средства перечисляются на специальный счет организатором азартных игр, осуществляющим деятельность по содержанию виртуального игорного заведения, с его текущих (расчетных) банковских счетов после осуществления внеочередных платежей и платежей первой очереди.</w:t>
      </w:r>
    </w:p>
    <w:p w14:paraId="286CF69E" w14:textId="77777777" w:rsidR="00B52C02" w:rsidRDefault="00B52C02">
      <w:pPr>
        <w:pStyle w:val="newncpi"/>
      </w:pPr>
      <w:r>
        <w:t>Не допускается:</w:t>
      </w:r>
    </w:p>
    <w:p w14:paraId="773DD26D" w14:textId="77777777" w:rsidR="00B52C02" w:rsidRDefault="00B52C02">
      <w:pPr>
        <w:pStyle w:val="newncpi"/>
      </w:pPr>
      <w:r>
        <w:t>перечисление на специальный счет иных денежных средств, кроме средств, предусмотренных в части третьей настоящего пункта;</w:t>
      </w:r>
    </w:p>
    <w:p w14:paraId="19BEA74C" w14:textId="77777777" w:rsidR="00B52C02" w:rsidRDefault="00B52C02">
      <w:pPr>
        <w:pStyle w:val="newncpi"/>
      </w:pPr>
      <w:r>
        <w:t>расходование со специального счета денежных средств, не соответствующее целям их использования, предусмотренным в части второй настоящего пункта, за исключением списания денежных средств, зачисленных на специальный счет в результате технической ошибки.</w:t>
      </w:r>
    </w:p>
    <w:p w14:paraId="4224C049" w14:textId="77777777" w:rsidR="00B52C02" w:rsidRDefault="00B52C02">
      <w:pPr>
        <w:pStyle w:val="newncpi"/>
      </w:pPr>
      <w:r>
        <w:t>Банки, небанковские кредитно-финансовые организации не осуществляют контроль за соблюдением организатором азартных игр целевого использования денежных средств, находящихся на специальном счете, а также очередности осуществления платежей со специального счета.</w:t>
      </w:r>
    </w:p>
    <w:p w14:paraId="16F19AC5" w14:textId="77777777" w:rsidR="00B52C02" w:rsidRDefault="00B52C02">
      <w:pPr>
        <w:pStyle w:val="newncpi"/>
      </w:pPr>
      <w:r>
        <w:lastRenderedPageBreak/>
        <w:t>Возврат денежных средств, зачисленных на специальный счет в результате технической ошибки, осуществляется с этого специального счета в порядке, установленном банковским законодательством, и не является нецелевым использованием денежных средств, находящихся на специальном счете.</w:t>
      </w:r>
    </w:p>
    <w:p w14:paraId="4DCB40C5" w14:textId="77777777" w:rsidR="00B52C02" w:rsidRDefault="00B52C02">
      <w:pPr>
        <w:pStyle w:val="newncpi"/>
      </w:pPr>
      <w:r>
        <w:t>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специальном счете, не производится, арест на указанные денежные средства не налагается, приостановление операций по данному специальному счету не осуществляется.</w:t>
      </w:r>
    </w:p>
    <w:p w14:paraId="0980B12B" w14:textId="77777777" w:rsidR="00B52C02" w:rsidRDefault="00B52C02">
      <w:pPr>
        <w:pStyle w:val="newncpi"/>
      </w:pPr>
      <w:r>
        <w:t>Требования, определенные в части седьмой настоящего пункта, не распространяются на случаи:</w:t>
      </w:r>
    </w:p>
    <w:p w14:paraId="29196BCE" w14:textId="77777777" w:rsidR="00B52C02" w:rsidRDefault="00B52C02">
      <w:pPr>
        <w:pStyle w:val="newncpi"/>
      </w:pPr>
      <w:r>
        <w:t>обращения взыскания на денежные средства, находящиеся на специальном счете, на основании исполнительного документа, вид взыскания по которому соответствует целевому назначению специального счета;</w:t>
      </w:r>
    </w:p>
    <w:p w14:paraId="4F49859E" w14:textId="77777777" w:rsidR="00B52C02" w:rsidRDefault="00B52C02">
      <w:pPr>
        <w:pStyle w:val="newncpi"/>
      </w:pPr>
      <w:r>
        <w:t>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5297D8B0" w14:textId="77777777" w:rsidR="00B52C02" w:rsidRDefault="00B52C02">
      <w:pPr>
        <w:pStyle w:val="newncpi"/>
      </w:pPr>
      <w:r>
        <w:t>При прекращении деятельности по содержанию виртуального игорного заведения остатки денежных средств на специальном счете перечисляются организатором азартных игр, осуществляющим деятельность по содержанию виртуального игорного заведения, на его текущий (расчетный) банковский счет только после завершения расчетов с участниками азартных игр по выплате им выигрышей, возврату несыгравших ставок и уплаты налогов, сборов (пошлин).</w:t>
      </w:r>
    </w:p>
    <w:p w14:paraId="2660AD0F" w14:textId="77777777" w:rsidR="00B52C02" w:rsidRDefault="00B52C02">
      <w:pPr>
        <w:pStyle w:val="newncpi"/>
      </w:pPr>
      <w:r>
        <w:t>После полного использования на цели, указанные в настоящем Положении, денежных средств, поступивших на специальный счет, владелец этого специального счета направляет в банк, небанковскую кредитно-финансовую организацию заявление о закрытии специального счета.</w:t>
      </w:r>
    </w:p>
    <w:p w14:paraId="65DBD91C" w14:textId="77777777" w:rsidR="00B52C02" w:rsidRDefault="00B52C02">
      <w:pPr>
        <w:pStyle w:val="point"/>
      </w:pPr>
      <w:r>
        <w:t>32. При осуществлении организаторами азартных игр деятельности в сфере игорного бизнеса прием платежей наличными денежными средствами, и (или) посредством банковских платежных карточек, и (или) электронными деньгами производится с использованием СККС в порядке, установленном законодательством об использовании кассового и иного оборудования при приеме средств платежа.</w:t>
      </w:r>
    </w:p>
    <w:p w14:paraId="3E24FE02" w14:textId="77777777" w:rsidR="00B52C02" w:rsidRDefault="00B52C02">
      <w:pPr>
        <w:pStyle w:val="point"/>
      </w:pPr>
      <w:r>
        <w:t>33. Физические лица не вправе заключать основанное на риске соглашение о выигрыше, если такое соглашение связано с перечислением денежных средств в иностранные банки в пользу нерезидентов, осуществляющих деятельность в сфере игорного бизнеса в соответствии с законодательством иностранных государств.</w:t>
      </w:r>
    </w:p>
    <w:p w14:paraId="2C316FB7" w14:textId="77777777" w:rsidR="00B52C02" w:rsidRDefault="00B52C02">
      <w:pPr>
        <w:pStyle w:val="newncpi"/>
      </w:pPr>
      <w:r>
        <w:t>Банки – эмитенты банковских платежных карточек отказывают клиентам – физическим лицам в проведении операций при использовании банковских платежных карточек, предусматривающих перечисление денежных средств в иностранные банки в пользу получателей, вид деятельности которых характеризуется кодом МСС* 7995** согласно информации, поступившей банкам – эмитентам банковских платежных карточек в рамках проведения таких операций.</w:t>
      </w:r>
    </w:p>
    <w:p w14:paraId="7F9782EA" w14:textId="77777777" w:rsidR="00B52C02" w:rsidRDefault="00B52C02">
      <w:pPr>
        <w:pStyle w:val="snoskiline"/>
      </w:pPr>
      <w:r>
        <w:t>______________________________</w:t>
      </w:r>
    </w:p>
    <w:p w14:paraId="72863720" w14:textId="77777777" w:rsidR="00B52C02" w:rsidRDefault="00B52C02">
      <w:pPr>
        <w:pStyle w:val="snoski"/>
        <w:ind w:firstLine="567"/>
      </w:pPr>
      <w:r>
        <w:t>* МСС (Merchant Category Code) – используемый в платежной системе на основе банковских платежных карточек четырехзначный код, определяющий вид деятельности организации торговли (сервиса), принимающей банковские платежные карточки в оплату при реализации товаров (оказании услуг, выполнении работ), осуществлении иной деятельности в соответствии с законодательством страны государственной регистрации организации торговли (сервиса).</w:t>
      </w:r>
    </w:p>
    <w:p w14:paraId="21FDCB07" w14:textId="77777777" w:rsidR="00B52C02" w:rsidRDefault="00B52C02">
      <w:pPr>
        <w:pStyle w:val="snoski"/>
        <w:spacing w:after="240"/>
        <w:ind w:firstLine="567"/>
      </w:pPr>
      <w:r>
        <w:t>** 7995 – четырехзначный код МСС, определяющий деятельность в сфере игорного бизнеса.</w:t>
      </w:r>
    </w:p>
    <w:p w14:paraId="20627D86" w14:textId="77777777" w:rsidR="00B52C02" w:rsidRDefault="00B52C02">
      <w:pPr>
        <w:pStyle w:val="point"/>
      </w:pPr>
      <w:r>
        <w:t>34. Юридические лица Республики Беларусь, осуществляющие деятельность в сфере игорного бизнеса на основании соответствующей лицензии, составляют отчет об итогах работы в сфере игорного бизнеса по форме, устанавливаемой Министерством по налогам и сборам, в формате, определяемом этим Министерством.</w:t>
      </w:r>
    </w:p>
    <w:p w14:paraId="7D763712" w14:textId="77777777" w:rsidR="00B52C02" w:rsidRDefault="00B52C02">
      <w:pPr>
        <w:pStyle w:val="newncpi"/>
      </w:pPr>
      <w:r>
        <w:lastRenderedPageBreak/>
        <w:t>Отчет, указанный в части первой настоящего пункта, представляется в соответствующие инспекции Министерства по налогам и сборам по областям и г. Минску в виде электронного документа нарастающим итогом с начала года по итогам работы за полугодие и за год соответственно не позднее 1 августа текущего года и 1 марта года, следующего за отчетным.</w:t>
      </w:r>
    </w:p>
    <w:p w14:paraId="3B2BB2FD" w14:textId="77777777" w:rsidR="00B52C02" w:rsidRDefault="00B52C02">
      <w:pPr>
        <w:pStyle w:val="newncpi"/>
      </w:pPr>
      <w:r>
        <w:t>Министерство по налогам и сборам вправе производить разовый сбор информации у организаций, осуществляющих деятельность в сфере игорного бизнеса, по вопросам их деятельности в данной сфере.</w:t>
      </w:r>
    </w:p>
    <w:p w14:paraId="167E5AB8" w14:textId="77777777" w:rsidR="00B52C02" w:rsidRDefault="00B52C02">
      <w:pPr>
        <w:pStyle w:val="point"/>
      </w:pPr>
      <w:r>
        <w:t>35. Организатор азартных игр, осуществляющий деятельность по содержанию виртуального игорного заведения, в порядке и на условиях, определяемых Министерством по налогам и сборам, предоставляет удаленный доступ к виртуальному игорному заведению:</w:t>
      </w:r>
    </w:p>
    <w:p w14:paraId="086B1146" w14:textId="77777777" w:rsidR="00B52C02" w:rsidRDefault="00B52C02">
      <w:pPr>
        <w:pStyle w:val="newncpi"/>
      </w:pPr>
      <w:r>
        <w:t>Министерству по налогам и сборам и его территориальным органам – в целях контроля за соблюдением законодательства при осуществлении деятельности в сфере игорного бизнеса;</w:t>
      </w:r>
    </w:p>
    <w:p w14:paraId="0E826866" w14:textId="77777777" w:rsidR="00B52C02" w:rsidRDefault="00B52C02">
      <w:pPr>
        <w:pStyle w:val="newncpi"/>
      </w:pPr>
      <w:r>
        <w:t>мониторинговому центру – для оценки неизменности программных и технических средств виртуального игорного заведения в течение их эксплуатации, полноты и достоверности передачи виртуальным игорным заведением информации в СККС, а также соответствия виртуального игорного заведения иным требованиям к виртуальным игорным заведениям, определенным Советом Министров Республики Беларусь.</w:t>
      </w:r>
    </w:p>
    <w:p w14:paraId="3BEBCCD9" w14:textId="77777777" w:rsidR="00B52C02" w:rsidRDefault="00B52C02">
      <w:pPr>
        <w:pStyle w:val="newncpi"/>
      </w:pPr>
      <w:r>
        <w:t>Работники Министерства по налогам и сборам и его территориальных органов, мониторингового центра вправе с соблюдением требований законодательства об информации, информатизации и защите информации, в том числе о персональных данных, запрашивать и получать посредством удаленного доступа к виртуальному игорному заведению хранящиеся в этом виртуальном игорном заведении следующие персональные данные физических лиц:</w:t>
      </w:r>
    </w:p>
    <w:p w14:paraId="601E78B9" w14:textId="77777777" w:rsidR="00B52C02" w:rsidRDefault="00B52C02">
      <w:pPr>
        <w:pStyle w:val="newncpi"/>
      </w:pPr>
      <w:r>
        <w:t>фамилия, собственное имя, отчество (если таковое имеется);</w:t>
      </w:r>
    </w:p>
    <w:p w14:paraId="0C0A2D86" w14:textId="77777777" w:rsidR="00B52C02" w:rsidRDefault="00B52C02">
      <w:pPr>
        <w:pStyle w:val="newncpi"/>
      </w:pPr>
      <w:r>
        <w:t>гражданство (подданство);</w:t>
      </w:r>
    </w:p>
    <w:p w14:paraId="7D8118C3" w14:textId="77777777" w:rsidR="00B52C02" w:rsidRDefault="00B52C02">
      <w:pPr>
        <w:pStyle w:val="newncpi"/>
      </w:pPr>
      <w:r>
        <w:t>дата и место рождения;</w:t>
      </w:r>
    </w:p>
    <w:p w14:paraId="5C9FDBB0" w14:textId="77777777" w:rsidR="00B52C02" w:rsidRDefault="00B52C02">
      <w:pPr>
        <w:pStyle w:val="newncpi"/>
      </w:pPr>
      <w:r>
        <w:t>место жительства и (или) место пребывания;</w:t>
      </w:r>
    </w:p>
    <w:p w14:paraId="7BBBC9AC" w14:textId="77777777" w:rsidR="00B52C02" w:rsidRDefault="00B52C02">
      <w:pPr>
        <w:pStyle w:val="newncpi"/>
      </w:pPr>
      <w:r>
        <w:t>данные документа, удостоверяющего личность (идентификационный номер, серия (при их наличии), номер, дата выдачи, наименование или код государственного органа, выдавшего документ);</w:t>
      </w:r>
    </w:p>
    <w:p w14:paraId="6E34CA69" w14:textId="77777777" w:rsidR="00B52C02" w:rsidRDefault="00B52C02">
      <w:pPr>
        <w:pStyle w:val="newncpi"/>
      </w:pPr>
      <w:r>
        <w:t>сведения о действительности (недействительности) документа, удостоверяющего личность;</w:t>
      </w:r>
    </w:p>
    <w:p w14:paraId="7A4612F4" w14:textId="77777777" w:rsidR="00B52C02" w:rsidRDefault="00B52C02">
      <w:pPr>
        <w:pStyle w:val="newncpi"/>
      </w:pPr>
      <w:r>
        <w:t>адреса электронной почты;</w:t>
      </w:r>
    </w:p>
    <w:p w14:paraId="6D5221BC" w14:textId="77777777" w:rsidR="00B52C02" w:rsidRDefault="00B52C02">
      <w:pPr>
        <w:pStyle w:val="newncpi"/>
      </w:pPr>
      <w:r>
        <w:t>номера контактных телефонов;</w:t>
      </w:r>
    </w:p>
    <w:p w14:paraId="02E51652" w14:textId="77777777" w:rsidR="00B52C02" w:rsidRDefault="00B52C02">
      <w:pPr>
        <w:pStyle w:val="newncpi"/>
      </w:pPr>
      <w:r>
        <w:t>информация о включении сведений о физическом лице в перечень, перечень организаций и физических лиц, причастных к террористической деятельности, перечни организаций, формирований, индивидуальных предпринимателей и граждан, причастных к экстремистской деятельности;</w:t>
      </w:r>
    </w:p>
    <w:p w14:paraId="2996065B" w14:textId="77777777" w:rsidR="00B52C02" w:rsidRDefault="00B52C02">
      <w:pPr>
        <w:pStyle w:val="newncpi"/>
      </w:pPr>
      <w:r>
        <w:t>копия или изображение документа, удостоверяющего личность участника азартной игры, в электронном виде;</w:t>
      </w:r>
    </w:p>
    <w:p w14:paraId="7B7E9E3C" w14:textId="77777777" w:rsidR="00B52C02" w:rsidRDefault="00B52C02">
      <w:pPr>
        <w:pStyle w:val="newncpi"/>
      </w:pPr>
      <w:r>
        <w:t>электронный журнал действий участника азартной игры;</w:t>
      </w:r>
    </w:p>
    <w:p w14:paraId="43895816" w14:textId="77777777" w:rsidR="00B52C02" w:rsidRDefault="00B52C02">
      <w:pPr>
        <w:pStyle w:val="newncpi"/>
      </w:pPr>
      <w:r>
        <w:t>внешний IP-адрес устройства, с которого участник азартной игры принимал участие в азартной игре;</w:t>
      </w:r>
    </w:p>
    <w:p w14:paraId="07051A3D" w14:textId="77777777" w:rsidR="00B52C02" w:rsidRDefault="00B52C02">
      <w:pPr>
        <w:pStyle w:val="newncpi"/>
      </w:pPr>
      <w:r>
        <w:t>сведения о принятых ставках и выплаченных выигрышах, возвращенных несыгравших ставках по каждому виду проводимых виртуальным игорным заведением азартных игр;</w:t>
      </w:r>
    </w:p>
    <w:p w14:paraId="69CC4C42" w14:textId="77777777" w:rsidR="00B52C02" w:rsidRDefault="00B52C02">
      <w:pPr>
        <w:pStyle w:val="newncpi"/>
      </w:pPr>
      <w:r>
        <w:t>сведения о бонусах, предоставленных участнику азартной игры организатором азартных игр;</w:t>
      </w:r>
    </w:p>
    <w:p w14:paraId="5D965F5C" w14:textId="77777777" w:rsidR="00B52C02" w:rsidRDefault="00B52C02">
      <w:pPr>
        <w:pStyle w:val="newncpi"/>
      </w:pPr>
      <w:r>
        <w:lastRenderedPageBreak/>
        <w:t>цифровой фотопортрет (фотоизображение) физического лица в момент его участия в азартной игре;</w:t>
      </w:r>
    </w:p>
    <w:p w14:paraId="6CD52F06" w14:textId="77777777" w:rsidR="00B52C02" w:rsidRDefault="00B52C02">
      <w:pPr>
        <w:pStyle w:val="newncpi"/>
      </w:pPr>
      <w:r>
        <w:t>иные данные, определенные Советом Министров Республики Беларусь.</w:t>
      </w:r>
    </w:p>
    <w:p w14:paraId="4979FAE1" w14:textId="77777777" w:rsidR="00B52C02" w:rsidRDefault="00B52C02">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B52C02" w14:paraId="455C794A" w14:textId="77777777">
        <w:tc>
          <w:tcPr>
            <w:tcW w:w="3258" w:type="pct"/>
            <w:tcMar>
              <w:top w:w="0" w:type="dxa"/>
              <w:left w:w="6" w:type="dxa"/>
              <w:bottom w:w="0" w:type="dxa"/>
              <w:right w:w="6" w:type="dxa"/>
            </w:tcMar>
            <w:hideMark/>
          </w:tcPr>
          <w:p w14:paraId="679A73C2" w14:textId="77777777" w:rsidR="00B52C02" w:rsidRDefault="00B52C02">
            <w:pPr>
              <w:pStyle w:val="newncpi"/>
            </w:pPr>
            <w:r>
              <w:t> </w:t>
            </w:r>
          </w:p>
        </w:tc>
        <w:tc>
          <w:tcPr>
            <w:tcW w:w="1742" w:type="pct"/>
            <w:tcMar>
              <w:top w:w="0" w:type="dxa"/>
              <w:left w:w="6" w:type="dxa"/>
              <w:bottom w:w="0" w:type="dxa"/>
              <w:right w:w="6" w:type="dxa"/>
            </w:tcMar>
            <w:hideMark/>
          </w:tcPr>
          <w:p w14:paraId="2B57DA81" w14:textId="77777777" w:rsidR="00B52C02" w:rsidRDefault="00B52C02">
            <w:pPr>
              <w:pStyle w:val="append1"/>
            </w:pPr>
            <w:r>
              <w:t>Приложение</w:t>
            </w:r>
          </w:p>
          <w:p w14:paraId="64665875" w14:textId="77777777" w:rsidR="00B52C02" w:rsidRDefault="00B52C02">
            <w:pPr>
              <w:pStyle w:val="append"/>
            </w:pPr>
            <w:r>
              <w:t>к Положению</w:t>
            </w:r>
            <w:r>
              <w:br/>
              <w:t>об осуществлении деятельности</w:t>
            </w:r>
            <w:r>
              <w:br/>
              <w:t xml:space="preserve">в сфере игорного бизнеса </w:t>
            </w:r>
          </w:p>
        </w:tc>
      </w:tr>
    </w:tbl>
    <w:p w14:paraId="07A5DE3C" w14:textId="77777777" w:rsidR="00B52C02" w:rsidRDefault="00B52C02">
      <w:pPr>
        <w:pStyle w:val="titlep"/>
        <w:jc w:val="left"/>
      </w:pPr>
      <w:r>
        <w:t>ПЕРЕЧЕНЬ</w:t>
      </w:r>
      <w:r>
        <w:br/>
        <w:t>терминов и их определений</w:t>
      </w:r>
    </w:p>
    <w:p w14:paraId="014B48D1" w14:textId="77777777" w:rsidR="00B52C02" w:rsidRDefault="00B52C02">
      <w:pPr>
        <w:pStyle w:val="point"/>
      </w:pPr>
      <w:r>
        <w:t>1. Азартная игра – основанное на риске соглашение о выигрыше, заключенное участниками азартной игры между собой либо участником (участниками) азартной игры с ее организатором.</w:t>
      </w:r>
    </w:p>
    <w:p w14:paraId="40352310" w14:textId="77777777" w:rsidR="00B52C02" w:rsidRDefault="00B52C02">
      <w:pPr>
        <w:pStyle w:val="point"/>
      </w:pPr>
      <w:r>
        <w:t>2. Аутентификационные данные – уникальные данные, сообщаемые организатором азартных игр участнику азартной игры при его идентификации или формируемые участником азартной игры самостоятельно при его идентификации.</w:t>
      </w:r>
    </w:p>
    <w:p w14:paraId="518EEBF0" w14:textId="77777777" w:rsidR="00B52C02" w:rsidRDefault="00B52C02">
      <w:pPr>
        <w:pStyle w:val="point"/>
      </w:pPr>
      <w:r>
        <w:t>3. Аутентификационные данные владения – данные, предназначенные для подтверждения владения программным обеспечением или устройством участника азартной игры.</w:t>
      </w:r>
    </w:p>
    <w:p w14:paraId="72FE344B" w14:textId="77777777" w:rsidR="00B52C02" w:rsidRDefault="00B52C02">
      <w:pPr>
        <w:pStyle w:val="point"/>
      </w:pPr>
      <w:r>
        <w:t>4. Аутентификационные данные знания – данные, известные только участнику азартной игры.</w:t>
      </w:r>
    </w:p>
    <w:p w14:paraId="1D2926D8" w14:textId="77777777" w:rsidR="00B52C02" w:rsidRDefault="00B52C02">
      <w:pPr>
        <w:pStyle w:val="point"/>
      </w:pPr>
      <w:r>
        <w:t>5. Аутентификационные данные свойства объекта – биометрические персональные данные, позволяющие подтвердить личность участника азартной игры.</w:t>
      </w:r>
    </w:p>
    <w:p w14:paraId="4EC40136" w14:textId="77777777" w:rsidR="00B52C02" w:rsidRDefault="00B52C02">
      <w:pPr>
        <w:pStyle w:val="point"/>
      </w:pPr>
      <w:r>
        <w:t>6. Аутентификация – процедура проверки подлинности данных, предоставленных участником азартной игры, путем их сравнения с данными, зафиксированными организатором азартных игр при идентификации участника азартной игры.</w:t>
      </w:r>
    </w:p>
    <w:p w14:paraId="506F5F2A" w14:textId="77777777" w:rsidR="00B52C02" w:rsidRDefault="00B52C02">
      <w:pPr>
        <w:pStyle w:val="point"/>
      </w:pPr>
      <w:r>
        <w:t>7. Букмекерская игра – азартная игра, в которой ее участник делает ставку в букмекерской конторе на результат события (заключает пари с организатором азартной игры), а размер выигрыша определяется до начала этой игры и зависит от частичного или полного совпадения прогноза с наступившими, документально подтвержденными фактами.</w:t>
      </w:r>
    </w:p>
    <w:p w14:paraId="5BA2B356" w14:textId="77777777" w:rsidR="00B52C02" w:rsidRDefault="00B52C02">
      <w:pPr>
        <w:pStyle w:val="point"/>
      </w:pPr>
      <w:r>
        <w:t>8. Букмекерская контора – игорное заведение, в котором организатор азартной игры заключает пари с участниками букмекерской игры.</w:t>
      </w:r>
    </w:p>
    <w:p w14:paraId="0BC6C55C" w14:textId="77777777" w:rsidR="00B52C02" w:rsidRDefault="00B52C02">
      <w:pPr>
        <w:pStyle w:val="point"/>
      </w:pPr>
      <w:r>
        <w:t>9. Букмекерская онлайн-игра – азартная игра, проводимая посредством виртуального игорного заведения, в которой ее участник с использованием глобальной компьютерной сети Интернет делает ставку на результат события (заключает пари с организатором азартной игры), в том числе происходящего в глобальной компьютерной сети Интернет, а размер выигрыша определяется до начала этой игры и зависит от частичного или полного совпадения прогноза с наступившими, документально подтвержденными фактами или наступившими событиями.</w:t>
      </w:r>
    </w:p>
    <w:p w14:paraId="638E091A" w14:textId="77777777" w:rsidR="00B52C02" w:rsidRDefault="00B52C02">
      <w:pPr>
        <w:pStyle w:val="point"/>
      </w:pPr>
      <w:r>
        <w:t>10. Виртуальная регистрация – способ сбора идентификационных данных и идентификации физического лица при его регистрации в качестве участника азартной игры путем установления видеосеанса посредством глобальной компьютерной сети Интернет, в процессе которого физическому лицу необходимо не покидать такой видеосеанс и держать перед собой документ, удостоверяющий личность, для подтверждения работником организатора азартных игр достоверности сведений, представленных этим физическим лицом, и сравнения его лица с фотографией, размещенной в документе, удостоверяющем личность.</w:t>
      </w:r>
    </w:p>
    <w:p w14:paraId="5B000A81" w14:textId="77777777" w:rsidR="00B52C02" w:rsidRDefault="00B52C02">
      <w:pPr>
        <w:pStyle w:val="point"/>
      </w:pPr>
      <w:r>
        <w:t xml:space="preserve">11. Виртуальное игорное заведение – информационная система, состоящая из сайта, позволяющего с использованием глобальной компьютерной сети Интернет организовывать и (или) проводить азартные игры, принимать участие в азартной игре, а также из программных и технических средств, обеспечивающих сбор, обработку, хранение, </w:t>
      </w:r>
      <w:r>
        <w:lastRenderedPageBreak/>
        <w:t>передачу, защиту информации, аудиовизуальных изображений и других результатов, производство вычислений, связанных с организацией и (или) проведением азартных игр с использованием глобальной компьютерной сети Интернет.</w:t>
      </w:r>
    </w:p>
    <w:p w14:paraId="2B9FCB75" w14:textId="77777777" w:rsidR="00B52C02" w:rsidRDefault="00B52C02">
      <w:pPr>
        <w:pStyle w:val="point"/>
      </w:pPr>
      <w:r>
        <w:t>12. Внешний IP-адрес устройства, с которого участник азартной игры принимал участие в азартной игре, – публичный IP-адрес конечного сетевого оборудования (устройства), присваиваемый (назначаемый) оператором электросвязи (поставщиком интернет-услуг, интернет-провайдером) абоненту и используемый участником азартной игры.</w:t>
      </w:r>
    </w:p>
    <w:p w14:paraId="2C4D241E" w14:textId="77777777" w:rsidR="00B52C02" w:rsidRDefault="00B52C02">
      <w:pPr>
        <w:pStyle w:val="point"/>
      </w:pPr>
      <w:r>
        <w:t>13. Выигрыш – денежные средства, электронные деньги, иное имущество, подлежащие выплате (передаче) участнику азартной игры при наступлении результата, предусмотренного правилами организации и (или) проведения азартной игры.</w:t>
      </w:r>
    </w:p>
    <w:p w14:paraId="266F59DB" w14:textId="77777777" w:rsidR="00B52C02" w:rsidRDefault="00B52C02">
      <w:pPr>
        <w:pStyle w:val="point"/>
      </w:pPr>
      <w:r>
        <w:t>14. Деятельность в сфере игорного бизнеса – деятельность, направленная на заключение основанных на риске соглашений о выигрыше с участниками азартных игр и (или) организацию заключения таких соглашений между несколькими участниками азартной игры, в том числе посредством использования глобальной компьютерной сети Интернет.</w:t>
      </w:r>
    </w:p>
    <w:p w14:paraId="18D700ED" w14:textId="77777777" w:rsidR="00B52C02" w:rsidRDefault="00B52C02">
      <w:pPr>
        <w:pStyle w:val="point"/>
      </w:pPr>
      <w:r>
        <w:t>15. Зал игровых автоматов – игорное заведение, в котором осуществляется деятельность в сфере игорного бизнеса с использованием игровых автоматов и иного игрового оборудования, за исключением игровых столов.</w:t>
      </w:r>
    </w:p>
    <w:p w14:paraId="0B4B39D3" w14:textId="77777777" w:rsidR="00B52C02" w:rsidRDefault="00B52C02">
      <w:pPr>
        <w:pStyle w:val="point"/>
      </w:pPr>
      <w:r>
        <w:t>16. Игорное заведение – место, где проводятся азартные игры и (или) принимаются ставки в азартных играх, за исключением виртуального игорного заведения.</w:t>
      </w:r>
    </w:p>
    <w:p w14:paraId="5FF61031" w14:textId="77777777" w:rsidR="00B52C02" w:rsidRDefault="00B52C02">
      <w:pPr>
        <w:pStyle w:val="point"/>
      </w:pPr>
      <w:r>
        <w:t>17. Игра в карты – азартная игра, в которой ее участники раскладом игральных карт определяют выигрыш и его размер, в том числе в лайв-режиме.</w:t>
      </w:r>
    </w:p>
    <w:p w14:paraId="7DD81F02" w14:textId="77777777" w:rsidR="00B52C02" w:rsidRDefault="00B52C02">
      <w:pPr>
        <w:pStyle w:val="point"/>
      </w:pPr>
      <w:r>
        <w:t>18. Игра в кости – азартная игра, в которой выигрыш и его размер определяются выбрасыванием числа кости, в том числе в лайв-режиме.</w:t>
      </w:r>
    </w:p>
    <w:p w14:paraId="672A8F8D" w14:textId="77777777" w:rsidR="00B52C02" w:rsidRDefault="00B52C02">
      <w:pPr>
        <w:pStyle w:val="point"/>
      </w:pPr>
      <w:r>
        <w:t>19. Игра на игровых автоматах – азартная игра, в которой ее участники с использованием игровых автоматов, в том числе в лайв-режиме, случайным образом определяют выигрыш и его размер.</w:t>
      </w:r>
    </w:p>
    <w:p w14:paraId="66D20FED" w14:textId="77777777" w:rsidR="00B52C02" w:rsidRDefault="00B52C02">
      <w:pPr>
        <w:pStyle w:val="point"/>
      </w:pPr>
      <w:r>
        <w:t>20. Игра тотализатора – азартная игра, в которой ее участник делает ставку в тотализаторе на прогноз результата события (заключает пари с другим участником азартной игры), а размер выигрыша зависит от частичного или полного совпадения прогноза с наступившими, документально подтвержденными фактами, а также от общей суммы внесенных ставок.</w:t>
      </w:r>
    </w:p>
    <w:p w14:paraId="23B9F308" w14:textId="77777777" w:rsidR="00B52C02" w:rsidRDefault="00B52C02">
      <w:pPr>
        <w:pStyle w:val="point"/>
      </w:pPr>
      <w:r>
        <w:t>21. Игровое оборудование – игровой стол, игровой автомат, иное оборудование, предназначенное для организации и (или) проведения азартной игры.</w:t>
      </w:r>
    </w:p>
    <w:p w14:paraId="2FAD3E04" w14:textId="77777777" w:rsidR="00B52C02" w:rsidRDefault="00B52C02">
      <w:pPr>
        <w:pStyle w:val="point"/>
      </w:pPr>
      <w:r>
        <w:t>22. Игровое поле – специальное место на игровом столе, предназначенное для проведения азартной игры с количеством участников, установленным в соответствии с правилами организации и (или) проведения азартной игры.</w:t>
      </w:r>
    </w:p>
    <w:p w14:paraId="2430FD91" w14:textId="77777777" w:rsidR="00B52C02" w:rsidRDefault="00B52C02">
      <w:pPr>
        <w:pStyle w:val="point"/>
      </w:pPr>
      <w:r>
        <w:t>23. Игровой автомат – специальное механическое, электрическое, электронное, иное техническое оборудование, предназначенное для проведения азартной игры с денежным выигрышем, который случайным образом определяется устройством, находящимся внутри корпуса этого оборудования, с применением заложенной в устройство программы без непосредственного участия в такой игре организатора азартной игры или его работника, за исключением указанной игры, проводимой в лайв-режиме.</w:t>
      </w:r>
    </w:p>
    <w:p w14:paraId="067C5C8D" w14:textId="77777777" w:rsidR="00B52C02" w:rsidRDefault="00B52C02">
      <w:pPr>
        <w:pStyle w:val="point"/>
      </w:pPr>
      <w:r>
        <w:t>24. Игровой аккаунт – учетная запись, зарегистрированная посетителем виртуального игорного заведения в виртуальном игорном заведении для участия в азартных играх.</w:t>
      </w:r>
    </w:p>
    <w:p w14:paraId="6BF73B87" w14:textId="77777777" w:rsidR="00B52C02" w:rsidRDefault="00B52C02">
      <w:pPr>
        <w:pStyle w:val="point"/>
      </w:pPr>
      <w:r>
        <w:t>25. Игровой стол – оборудование с игровым полем (игровыми полями), предназначенное для проведения азартной игры (азартных игр) с любым видом выигрыша, в которой (которых) организатор азартной игры через своих работников участвует как сторона и (или) наблюдатель.</w:t>
      </w:r>
    </w:p>
    <w:p w14:paraId="06B38DA0" w14:textId="77777777" w:rsidR="00B52C02" w:rsidRDefault="00B52C02">
      <w:pPr>
        <w:pStyle w:val="point"/>
      </w:pPr>
      <w:r>
        <w:t xml:space="preserve">26. Идентификационные данные – персональные данные, сбор которых осуществляется организатором азартных игр в соответствии с требованиями </w:t>
      </w:r>
      <w:r>
        <w:lastRenderedPageBreak/>
        <w:t>законодательства в сфере игорного бизнеса,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314CF60A" w14:textId="77777777" w:rsidR="00B52C02" w:rsidRDefault="00B52C02">
      <w:pPr>
        <w:pStyle w:val="point"/>
      </w:pPr>
      <w:r>
        <w:t>27. Иностранный сегмент глобальной компьютерной сети Интернет – совокупность информационных сетей, систем и ресурсов, имеющих подключение к глобальной компьютерной сети Интернет, размещенных за пределами территории Республики Беларусь.</w:t>
      </w:r>
    </w:p>
    <w:p w14:paraId="708798F9" w14:textId="77777777" w:rsidR="00B52C02" w:rsidRDefault="00B52C02">
      <w:pPr>
        <w:pStyle w:val="point"/>
      </w:pPr>
      <w:r>
        <w:t>28. Казино – игорное заведение, в котором осуществляется деятельность в сфере игорного бизнеса с использованием игровых автоматов, игровых столов, иного игрового оборудования.</w:t>
      </w:r>
    </w:p>
    <w:p w14:paraId="1D048344" w14:textId="77777777" w:rsidR="00B52C02" w:rsidRDefault="00B52C02">
      <w:pPr>
        <w:pStyle w:val="point"/>
      </w:pPr>
      <w:r>
        <w:t>29. Касса букмекерской конторы – специально оборудованное одно рабочее место в букмекерской конторе, где осуществляются прием ставок в букмекерских играх и (или) выплата выигрышей, возврат несыгравших ставок.</w:t>
      </w:r>
    </w:p>
    <w:p w14:paraId="512C9674" w14:textId="77777777" w:rsidR="00B52C02" w:rsidRDefault="00B52C02">
      <w:pPr>
        <w:pStyle w:val="point"/>
      </w:pPr>
      <w:r>
        <w:t>30. Касса тотализатора – специально оборудованное одно рабочее место в тотализаторе, где осуществляются прием ставок в играх тотализатора и (или) выплата выигрышей, возврат несыгравших ставок.</w:t>
      </w:r>
    </w:p>
    <w:p w14:paraId="3694B64F" w14:textId="77777777" w:rsidR="00B52C02" w:rsidRDefault="00B52C02">
      <w:pPr>
        <w:pStyle w:val="point"/>
      </w:pPr>
      <w:r>
        <w:t>31. Копия или изображение документа, удостоверяющего личность, в электронном виде – электронная копия документа, удостоверяющего личность, выполненная путем его сканирования, фотографирования или иным образом, позволяющая полностью воспроизвести информацию и данные этого документа в электронно-цифровой форме.</w:t>
      </w:r>
    </w:p>
    <w:p w14:paraId="0222CA32" w14:textId="77777777" w:rsidR="00B52C02" w:rsidRDefault="00B52C02">
      <w:pPr>
        <w:pStyle w:val="point"/>
      </w:pPr>
      <w:r>
        <w:t>32. Лайв-режим – способ организации азартной игры, проводимой посредством виртуального игорного заведения с использованием игровых столов и (или) игровых автоматов, при котором участник и (или) участники азартной игры взаимодействуют между собой и (или) с организатором азартной игры путем использования технических решений виртуального игорного заведения.</w:t>
      </w:r>
    </w:p>
    <w:p w14:paraId="0BB39D4F" w14:textId="77777777" w:rsidR="00B52C02" w:rsidRDefault="00B52C02">
      <w:pPr>
        <w:pStyle w:val="point"/>
      </w:pPr>
      <w:r>
        <w:t>33. Многофакторная аутентификация – аутентификация, проводимая с использованием не менее двух предъявленных (введенных) участником азартной игры видов аутентификационных данных (аутентификационных данных владения, аутентификационных данных знания или аутентификационных данных свойства объекта).</w:t>
      </w:r>
    </w:p>
    <w:p w14:paraId="04A69B93" w14:textId="77777777" w:rsidR="00B52C02" w:rsidRDefault="00B52C02">
      <w:pPr>
        <w:pStyle w:val="point"/>
      </w:pPr>
      <w:r>
        <w:t>34. Оборудование организатора азартных игр – игровой стол, игровой автомат, иное оборудование, имеющие техническую возможность подключения к СККС и используемые для организации и (или) проведения азартных игр.</w:t>
      </w:r>
    </w:p>
    <w:p w14:paraId="06AAFF88" w14:textId="77777777" w:rsidR="00B52C02" w:rsidRDefault="00B52C02">
      <w:pPr>
        <w:pStyle w:val="point"/>
      </w:pPr>
      <w:r>
        <w:t>35. Оборудование СККС – контроллер игрового зала, контроллер игрового автомата, кассовый терминал, коммутатор, источник бесперебойного питания, картридер, устройство считывания электронных игровых карт, электронные игровые карты, иное оборудование, а также программные и (или) программно-аппаратные средства, с помощью которых мониторинговым центром осуществляется подключение игорных заведений и (или) оборудования организатора азартных игр, виртуальных игорных заведений к СККС и обеспечивается передача данных о работе игорных заведений, виртуальных игорных заведений в СККС.</w:t>
      </w:r>
    </w:p>
    <w:p w14:paraId="6919C445" w14:textId="77777777" w:rsidR="00B52C02" w:rsidRDefault="00B52C02">
      <w:pPr>
        <w:pStyle w:val="point"/>
      </w:pPr>
      <w:r>
        <w:t>36. Онлайн-игра в карты – азартная игра, проводимая посредством виртуального игорного заведения, в которой ее участники с использованием игрового портала, имитирующего видимость игры в карты, раскладом карт определяют выигрыш и его размер.</w:t>
      </w:r>
    </w:p>
    <w:p w14:paraId="1C8B8963" w14:textId="77777777" w:rsidR="00B52C02" w:rsidRDefault="00B52C02">
      <w:pPr>
        <w:pStyle w:val="point"/>
      </w:pPr>
      <w:r>
        <w:t>37. Онлайн-игра тотализатора – азартная игра, проводимая посредством виртуального игорного заведения, в которой ее участник с использованием глобальной компьютерной сети Интернет делает ставку на прогноз результата события (заключает пари с другим участником азартной игры), в том числе происходящего в глобальной компьютерной сети Интернет, а размер выигрыша зависит от частичного или полного совпадения прогноза с наступившими, документально подтвержденными фактами или наступившими событиями, а также от общей суммы внесенных ставок.</w:t>
      </w:r>
    </w:p>
    <w:p w14:paraId="30226EF6" w14:textId="77777777" w:rsidR="00B52C02" w:rsidRDefault="00B52C02">
      <w:pPr>
        <w:pStyle w:val="point"/>
      </w:pPr>
      <w:r>
        <w:lastRenderedPageBreak/>
        <w:t>38. Организатор азартных игр – юридическое лицо Республики Беларусь, осуществляющее деятельность в сфере игорного бизнеса.</w:t>
      </w:r>
    </w:p>
    <w:p w14:paraId="34079E99" w14:textId="77777777" w:rsidR="00B52C02" w:rsidRDefault="00B52C02">
      <w:pPr>
        <w:pStyle w:val="point"/>
      </w:pPr>
      <w:r>
        <w:t>39. Пари – азартная игра, исход которой зависит от результата события, относительно которого неизвестно, наступит оно или нет.</w:t>
      </w:r>
    </w:p>
    <w:p w14:paraId="235C1525" w14:textId="77777777" w:rsidR="00B52C02" w:rsidRDefault="00B52C02">
      <w:pPr>
        <w:pStyle w:val="point"/>
      </w:pPr>
      <w:r>
        <w:t>40. Посетитель виртуального игорного заведения – физическое лицо, предоставившее организатору азартных игр, осуществляющему деятельность по содержанию виртуального игорного заведения, принадлежащие ему персональные и иные данные, копию или изображение документа, удостоверяющего личность, в электронном виде, позволяющие организатору азартных игр провести сбор идентификационных данных, идентификацию и верификацию идентификационных данных этого физического лица при его регистрации в качестве участника азартной игры, последующем доступе к виртуальному игорному заведению и (или) зарегистрировать финансовую операцию, подлежащую особому контролю.</w:t>
      </w:r>
    </w:p>
    <w:p w14:paraId="1EA403CF" w14:textId="77777777" w:rsidR="00B52C02" w:rsidRDefault="00B52C02">
      <w:pPr>
        <w:pStyle w:val="point"/>
      </w:pPr>
      <w:r>
        <w:t>41. Посетитель игорного заведения – участник азартных игр, иное физическое лицо, находящиеся в игорном заведении, за исключением работников игорных заведений, обменных пунктов, мониторингового центра, центров технического обслуживания игровых автоматов, БелГИСС при исполнении возложенных на них обязанностей, работников правоохранительных, контролирующих (надзорных) органов при исполнении ими служебных обязанностей.</w:t>
      </w:r>
    </w:p>
    <w:p w14:paraId="1532EE19" w14:textId="77777777" w:rsidR="00B52C02" w:rsidRDefault="00B52C02">
      <w:pPr>
        <w:pStyle w:val="point"/>
      </w:pPr>
      <w:r>
        <w:t>42. Слот-игра – азартная игра, проводимая посредством виртуального игорного заведения, в которой ее участники случайным образом определяют выигрыш и его размер.</w:t>
      </w:r>
    </w:p>
    <w:p w14:paraId="5DE4FD03" w14:textId="77777777" w:rsidR="00B52C02" w:rsidRDefault="00B52C02">
      <w:pPr>
        <w:pStyle w:val="point"/>
      </w:pPr>
      <w:r>
        <w:t>43. Служебная зона игорного заведения – обособленная часть игорного заведения, предназначенная для работников организатора азартной игры.</w:t>
      </w:r>
    </w:p>
    <w:p w14:paraId="34CB4451" w14:textId="77777777" w:rsidR="00B52C02" w:rsidRDefault="00B52C02">
      <w:pPr>
        <w:pStyle w:val="point"/>
      </w:pPr>
      <w:r>
        <w:t>44. Ставка – денежные средства (электронные деньги) либо их эквивалент (фишки, жетоны, иное), переданные (перечисленные, переведенные) участником азартной игры ее организатору или другому участнику азартной игры и являющиеся условием участия в азартной игре в соответствии с правилами ее организации и (или) проведения.</w:t>
      </w:r>
    </w:p>
    <w:p w14:paraId="7508A44D" w14:textId="77777777" w:rsidR="00B52C02" w:rsidRDefault="00B52C02">
      <w:pPr>
        <w:pStyle w:val="point"/>
      </w:pPr>
      <w:r>
        <w:t>45. Тотализатор – игорное заведение, в котором организатор азартной игры организует заключение пари между ее участниками.</w:t>
      </w:r>
    </w:p>
    <w:p w14:paraId="679405BF" w14:textId="77777777" w:rsidR="00B52C02" w:rsidRDefault="00B52C02">
      <w:pPr>
        <w:pStyle w:val="point"/>
      </w:pPr>
      <w:r>
        <w:t>46. Установление и подтверждение соответствия игрового автомата модели, включенной в Государственный реестр, – процедура установления соответствия функциональных и конструктивных характеристик конкретного игрового автомата и его программного обеспечения модели данного игрового автомата, включенной в Государственный реестр. </w:t>
      </w:r>
    </w:p>
    <w:p w14:paraId="34AD6041" w14:textId="77777777" w:rsidR="00B52C02" w:rsidRDefault="00B52C02">
      <w:pPr>
        <w:pStyle w:val="point"/>
      </w:pPr>
      <w:r>
        <w:t>47. Участник азартной игры – физическое лицо, которое от своего имени с использованием принадлежащих ему персональных и иных данных, документа, удостоверяющего личность, принимает участие в азартной игре и заключает основанное на риске соглашение о выигрыше с организатором азартной игры или другим ее участником.</w:t>
      </w:r>
    </w:p>
    <w:p w14:paraId="7A527EB8" w14:textId="77777777" w:rsidR="00B52C02" w:rsidRDefault="00B52C02">
      <w:pPr>
        <w:pStyle w:val="point"/>
      </w:pPr>
      <w:r>
        <w:t>48. Учет в СККС объекта учета – постановка объекта учета на учет в СККС, ведение его учета в СККС, снятие объекта учета с учета в СККС.</w:t>
      </w:r>
    </w:p>
    <w:p w14:paraId="49D44245" w14:textId="77777777" w:rsidR="00B52C02" w:rsidRDefault="00B52C02">
      <w:pPr>
        <w:pStyle w:val="point"/>
      </w:pPr>
      <w:r>
        <w:t>49. Цилиндрическая игра (рулетка) – азартная игра, в которой ее участники, определяя комбинации чисел, символов и других знаков с помощью вращающегося устройства, выигрывают в зависимости от заранее установленной пропорции общей суммы сделанных ставок и выигрышей, в том числе в лайв-режиме.</w:t>
      </w:r>
    </w:p>
    <w:p w14:paraId="6EFF1A6B" w14:textId="77777777" w:rsidR="00B52C02" w:rsidRDefault="00B52C02">
      <w:pPr>
        <w:pStyle w:val="point"/>
      </w:pPr>
      <w:r>
        <w:t xml:space="preserve">50. Иные термины используются в значениях, определенных законами Республики Беларусь от 22 июля 2003 г. № 226-З «О валютном регулировании и валютном контроле», от 10 ноября 2008 г. № 455-З «Об информации, информатизации и защите информации»,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от 7 мая 2021 г. № 99-З «О защите персональных данных», Указом Президента Республики Беларусь от 1 февраля </w:t>
      </w:r>
      <w:r>
        <w:lastRenderedPageBreak/>
        <w:t>2010 г. № 60 «О мерах по совершенствованию использования национального сегмента сети Интернет», Декретом Президента Республики Беларусь от 21 декабря 2017 г. № 8 «О развитии цифровой экономики».</w:t>
      </w:r>
    </w:p>
    <w:p w14:paraId="4BA57468" w14:textId="77777777" w:rsidR="00CE625E" w:rsidRDefault="00CE625E"/>
    <w:sectPr w:rsidR="00CE625E" w:rsidSect="00B52C02">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606BD" w14:textId="77777777" w:rsidR="00D37183" w:rsidRDefault="00D37183" w:rsidP="00B52C02">
      <w:pPr>
        <w:spacing w:after="0" w:line="240" w:lineRule="auto"/>
      </w:pPr>
      <w:r>
        <w:separator/>
      </w:r>
    </w:p>
  </w:endnote>
  <w:endnote w:type="continuationSeparator" w:id="0">
    <w:p w14:paraId="22D21BC3" w14:textId="77777777" w:rsidR="00D37183" w:rsidRDefault="00D37183" w:rsidP="00B5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8423C" w14:textId="77777777" w:rsidR="00D37183" w:rsidRDefault="00D37183" w:rsidP="00B52C02">
      <w:pPr>
        <w:spacing w:after="0" w:line="240" w:lineRule="auto"/>
      </w:pPr>
      <w:r>
        <w:separator/>
      </w:r>
    </w:p>
  </w:footnote>
  <w:footnote w:type="continuationSeparator" w:id="0">
    <w:p w14:paraId="4F9D903F" w14:textId="77777777" w:rsidR="00D37183" w:rsidRDefault="00D37183" w:rsidP="00B52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C931" w14:textId="77777777" w:rsidR="00B52C02" w:rsidRDefault="00B52C02" w:rsidP="00064D7D">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250A2CD3" w14:textId="77777777" w:rsidR="00B52C02" w:rsidRDefault="00B52C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457F6" w14:textId="24FEA384" w:rsidR="00B52C02" w:rsidRPr="00B52C02" w:rsidRDefault="00B52C02" w:rsidP="00064D7D">
    <w:pPr>
      <w:pStyle w:val="a3"/>
      <w:framePr w:wrap="around" w:vAnchor="text" w:hAnchor="margin" w:xAlign="center" w:y="1"/>
      <w:rPr>
        <w:rStyle w:val="a7"/>
        <w:rFonts w:ascii="Times New Roman" w:hAnsi="Times New Roman" w:cs="Times New Roman"/>
        <w:sz w:val="24"/>
      </w:rPr>
    </w:pPr>
    <w:r w:rsidRPr="00B52C02">
      <w:rPr>
        <w:rStyle w:val="a7"/>
        <w:rFonts w:ascii="Times New Roman" w:hAnsi="Times New Roman" w:cs="Times New Roman"/>
        <w:sz w:val="24"/>
      </w:rPr>
      <w:fldChar w:fldCharType="begin"/>
    </w:r>
    <w:r w:rsidRPr="00B52C02">
      <w:rPr>
        <w:rStyle w:val="a7"/>
        <w:rFonts w:ascii="Times New Roman" w:hAnsi="Times New Roman" w:cs="Times New Roman"/>
        <w:sz w:val="24"/>
      </w:rPr>
      <w:instrText xml:space="preserve"> PAGE </w:instrText>
    </w:r>
    <w:r w:rsidRPr="00B52C02">
      <w:rPr>
        <w:rStyle w:val="a7"/>
        <w:rFonts w:ascii="Times New Roman" w:hAnsi="Times New Roman" w:cs="Times New Roman"/>
        <w:sz w:val="24"/>
      </w:rPr>
      <w:fldChar w:fldCharType="separate"/>
    </w:r>
    <w:r w:rsidR="007117EB">
      <w:rPr>
        <w:rStyle w:val="a7"/>
        <w:rFonts w:ascii="Times New Roman" w:hAnsi="Times New Roman" w:cs="Times New Roman"/>
        <w:noProof/>
        <w:sz w:val="24"/>
      </w:rPr>
      <w:t>21</w:t>
    </w:r>
    <w:r w:rsidRPr="00B52C02">
      <w:rPr>
        <w:rStyle w:val="a7"/>
        <w:rFonts w:ascii="Times New Roman" w:hAnsi="Times New Roman" w:cs="Times New Roman"/>
        <w:sz w:val="24"/>
      </w:rPr>
      <w:fldChar w:fldCharType="end"/>
    </w:r>
  </w:p>
  <w:p w14:paraId="132F623E" w14:textId="77777777" w:rsidR="00B52C02" w:rsidRPr="00B52C02" w:rsidRDefault="00B52C02">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02"/>
    <w:rsid w:val="0063660E"/>
    <w:rsid w:val="007117EB"/>
    <w:rsid w:val="00B52C02"/>
    <w:rsid w:val="00CE625E"/>
    <w:rsid w:val="00D37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BC8F8"/>
  <w15:chartTrackingRefBased/>
  <w15:docId w15:val="{048B70D6-BB09-4512-90D6-4C112F00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52C02"/>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p">
    <w:name w:val="titlep"/>
    <w:basedOn w:val="a"/>
    <w:rsid w:val="00B52C02"/>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titleu">
    <w:name w:val="titleu"/>
    <w:basedOn w:val="a"/>
    <w:rsid w:val="00B52C02"/>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point">
    <w:name w:val="point"/>
    <w:basedOn w:val="a"/>
    <w:rsid w:val="00B52C02"/>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B52C02"/>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B52C02"/>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B52C02"/>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append">
    <w:name w:val="append"/>
    <w:basedOn w:val="a"/>
    <w:rsid w:val="00B52C02"/>
    <w:pPr>
      <w:spacing w:after="0" w:line="240" w:lineRule="auto"/>
    </w:pPr>
    <w:rPr>
      <w:rFonts w:ascii="Times New Roman" w:eastAsiaTheme="minorEastAsia" w:hAnsi="Times New Roman" w:cs="Times New Roman"/>
      <w:kern w:val="0"/>
      <w:lang w:eastAsia="ru-RU"/>
      <w14:ligatures w14:val="none"/>
    </w:rPr>
  </w:style>
  <w:style w:type="paragraph" w:customStyle="1" w:styleId="append1">
    <w:name w:val="append1"/>
    <w:basedOn w:val="a"/>
    <w:rsid w:val="00B52C02"/>
    <w:pPr>
      <w:spacing w:after="28" w:line="240" w:lineRule="auto"/>
    </w:pPr>
    <w:rPr>
      <w:rFonts w:ascii="Times New Roman" w:eastAsiaTheme="minorEastAsia" w:hAnsi="Times New Roman" w:cs="Times New Roman"/>
      <w:kern w:val="0"/>
      <w:lang w:eastAsia="ru-RU"/>
      <w14:ligatures w14:val="none"/>
    </w:rPr>
  </w:style>
  <w:style w:type="paragraph" w:customStyle="1" w:styleId="cap1">
    <w:name w:val="cap1"/>
    <w:basedOn w:val="a"/>
    <w:rsid w:val="00B52C02"/>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B52C02"/>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B52C02"/>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B52C02"/>
    <w:pPr>
      <w:spacing w:after="0" w:line="240" w:lineRule="auto"/>
      <w:jc w:val="both"/>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B52C02"/>
    <w:rPr>
      <w:rFonts w:ascii="Times New Roman" w:hAnsi="Times New Roman" w:cs="Times New Roman" w:hint="default"/>
      <w:caps/>
    </w:rPr>
  </w:style>
  <w:style w:type="character" w:customStyle="1" w:styleId="promulgator">
    <w:name w:val="promulgator"/>
    <w:basedOn w:val="a0"/>
    <w:rsid w:val="00B52C02"/>
    <w:rPr>
      <w:rFonts w:ascii="Times New Roman" w:hAnsi="Times New Roman" w:cs="Times New Roman" w:hint="default"/>
      <w:caps/>
    </w:rPr>
  </w:style>
  <w:style w:type="character" w:customStyle="1" w:styleId="datepr">
    <w:name w:val="datepr"/>
    <w:basedOn w:val="a0"/>
    <w:rsid w:val="00B52C02"/>
    <w:rPr>
      <w:rFonts w:ascii="Times New Roman" w:hAnsi="Times New Roman" w:cs="Times New Roman" w:hint="default"/>
    </w:rPr>
  </w:style>
  <w:style w:type="character" w:customStyle="1" w:styleId="number">
    <w:name w:val="number"/>
    <w:basedOn w:val="a0"/>
    <w:rsid w:val="00B52C02"/>
    <w:rPr>
      <w:rFonts w:ascii="Times New Roman" w:hAnsi="Times New Roman" w:cs="Times New Roman" w:hint="default"/>
    </w:rPr>
  </w:style>
  <w:style w:type="character" w:customStyle="1" w:styleId="post">
    <w:name w:val="post"/>
    <w:basedOn w:val="a0"/>
    <w:rsid w:val="00B52C02"/>
    <w:rPr>
      <w:rFonts w:ascii="Times New Roman" w:hAnsi="Times New Roman" w:cs="Times New Roman" w:hint="default"/>
      <w:b/>
      <w:bCs/>
      <w:sz w:val="22"/>
      <w:szCs w:val="22"/>
    </w:rPr>
  </w:style>
  <w:style w:type="character" w:customStyle="1" w:styleId="pers">
    <w:name w:val="pers"/>
    <w:basedOn w:val="a0"/>
    <w:rsid w:val="00B52C02"/>
    <w:rPr>
      <w:rFonts w:ascii="Times New Roman" w:hAnsi="Times New Roman" w:cs="Times New Roman" w:hint="default"/>
      <w:b/>
      <w:bCs/>
      <w:sz w:val="22"/>
      <w:szCs w:val="22"/>
    </w:rPr>
  </w:style>
  <w:style w:type="paragraph" w:styleId="a3">
    <w:name w:val="header"/>
    <w:basedOn w:val="a"/>
    <w:link w:val="a4"/>
    <w:uiPriority w:val="99"/>
    <w:unhideWhenUsed/>
    <w:rsid w:val="00B52C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2C02"/>
  </w:style>
  <w:style w:type="paragraph" w:styleId="a5">
    <w:name w:val="footer"/>
    <w:basedOn w:val="a"/>
    <w:link w:val="a6"/>
    <w:uiPriority w:val="99"/>
    <w:unhideWhenUsed/>
    <w:rsid w:val="00B52C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2C02"/>
  </w:style>
  <w:style w:type="character" w:styleId="a7">
    <w:name w:val="page number"/>
    <w:basedOn w:val="a0"/>
    <w:uiPriority w:val="99"/>
    <w:semiHidden/>
    <w:unhideWhenUsed/>
    <w:rsid w:val="00B52C02"/>
  </w:style>
  <w:style w:type="table" w:styleId="a8">
    <w:name w:val="Table Grid"/>
    <w:basedOn w:val="a1"/>
    <w:uiPriority w:val="39"/>
    <w:rsid w:val="00B5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11061</Words>
  <Characters>63053</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Беринчик Ольга Васильевна</dc:creator>
  <cp:keywords/>
  <dc:description/>
  <cp:lastModifiedBy>Степанова Ольга Михайловна</cp:lastModifiedBy>
  <cp:revision>2</cp:revision>
  <dcterms:created xsi:type="dcterms:W3CDTF">2025-06-11T12:55:00Z</dcterms:created>
  <dcterms:modified xsi:type="dcterms:W3CDTF">2025-06-11T12:55:00Z</dcterms:modified>
</cp:coreProperties>
</file>